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01" w:rsidRDefault="00255B29">
      <w:r>
        <w:t>Table 1: SWU Credits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95"/>
        <w:gridCol w:w="1463"/>
        <w:gridCol w:w="3758"/>
        <w:gridCol w:w="899"/>
        <w:gridCol w:w="1171"/>
        <w:gridCol w:w="1800"/>
        <w:gridCol w:w="989"/>
        <w:gridCol w:w="1075"/>
      </w:tblGrid>
      <w:tr w:rsidR="00943082" w:rsidRPr="00255B29" w:rsidTr="00943082">
        <w:trPr>
          <w:trHeight w:val="70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55B29" w:rsidRPr="00255B29" w:rsidRDefault="00255B29" w:rsidP="00E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Credit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55B29" w:rsidRPr="00255B29" w:rsidRDefault="00255B29" w:rsidP="00E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Sub category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55B29" w:rsidRPr="00255B29" w:rsidRDefault="00255B29" w:rsidP="00E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Metric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55B29" w:rsidRPr="00255B29" w:rsidRDefault="00255B29" w:rsidP="00E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Pervious Area ( sf)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55B29" w:rsidRPr="00255B29" w:rsidRDefault="00255B29" w:rsidP="00E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Impervious Area (sf)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55B29" w:rsidRPr="00255B29" w:rsidRDefault="00255B29" w:rsidP="00E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Reduction Percentage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255B29" w:rsidRPr="00255B29" w:rsidRDefault="00C04C9E" w:rsidP="00E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Pervious s</w:t>
            </w:r>
            <w:r w:rsidR="00255B29"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quare foot reduction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255B29" w:rsidRPr="00255B29" w:rsidRDefault="00C04C9E" w:rsidP="00E82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Impervious s</w:t>
            </w:r>
            <w:r w:rsidR="00255B29"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quare foot reduction</w:t>
            </w:r>
          </w:p>
        </w:tc>
      </w:tr>
      <w:tr w:rsidR="00943082" w:rsidRPr="00255B29" w:rsidTr="00943082">
        <w:trPr>
          <w:trHeight w:val="539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04F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Residential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04F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Rain Garden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Storage Volume of Rain Garden</w:t>
            </w:r>
            <w:r w:rsidR="00505C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3B7DBC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943082" w:rsidP="0094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Conveyance portion of 3 </w:t>
            </w:r>
            <w:r w:rsidR="003B7DB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sf</w:t>
            </w:r>
            <w:r w:rsidR="00DF40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/ </w:t>
            </w:r>
            <w:r w:rsidR="0017498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cubic feet of storage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3082" w:rsidRPr="00255B29" w:rsidTr="00943082">
        <w:trPr>
          <w:trHeight w:val="53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Residential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Rain Barrel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Storage Volume</w:t>
            </w:r>
            <w:r w:rsidR="0017498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of Rain Barrel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943082" w:rsidP="0094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Conveyance portion of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DF40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sf / 2.5 gallon of </w:t>
            </w:r>
            <w:r w:rsidR="0017498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  <w:r w:rsidR="00F732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torage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3082" w:rsidRPr="00255B29" w:rsidTr="00E15F78">
        <w:trPr>
          <w:trHeight w:val="728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94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Conveyance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Direct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Drainage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Lake Mendota, Lake </w:t>
            </w:r>
            <w:proofErr w:type="spellStart"/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Wingra</w:t>
            </w:r>
            <w:proofErr w:type="spellEnd"/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Lake Monona, the </w:t>
            </w:r>
            <w:proofErr w:type="spellStart"/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Yahara</w:t>
            </w:r>
            <w:proofErr w:type="spellEnd"/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River, </w:t>
            </w:r>
            <w:proofErr w:type="spellStart"/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Wingra</w:t>
            </w:r>
            <w:proofErr w:type="spellEnd"/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(Murphy) Creek, Nine Springs Creek, or </w:t>
            </w:r>
            <w:proofErr w:type="spellStart"/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Starkweather</w:t>
            </w:r>
            <w:proofErr w:type="spellEnd"/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Creek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61.32%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3082" w:rsidRPr="00255B29" w:rsidTr="00943082">
        <w:trPr>
          <w:trHeight w:val="6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94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Conveyance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10-yr No R</w:t>
            </w: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unoff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Storage volume or Storage plus infiltration if stamped by P.E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64.42%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3082" w:rsidRPr="00255B29" w:rsidTr="00943082">
        <w:trPr>
          <w:trHeight w:val="6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94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Conveyance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Wetland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Wisconsin Wetland inventory GIS layer from surface water data viewer or Delineated Wetland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3082" w:rsidRPr="00255B29" w:rsidTr="00943082">
        <w:trPr>
          <w:trHeight w:val="3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94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Conveyance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Forest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land is continuous canopy forest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24.00%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3082" w:rsidRPr="00255B29" w:rsidTr="00943082">
        <w:trPr>
          <w:trHeight w:val="6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94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Conveyance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Prairie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land is native prairie not mowed more than 2 time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 year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27.80%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3082" w:rsidRPr="00255B29" w:rsidTr="00943082">
        <w:trPr>
          <w:trHeight w:val="3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Pollutant Credit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 TSS reduction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35.58%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3082" w:rsidRPr="00255B29" w:rsidTr="00943082">
        <w:trPr>
          <w:trHeight w:val="12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17498E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Rural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Recent Annexations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5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The property drains to a ditch or ditches, without improved storm sewer facilities; and is not receiving services from City of Madison’s water or sanitary sewer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64.42%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43082" w:rsidRPr="00255B29" w:rsidTr="00943082">
        <w:trPr>
          <w:trHeight w:val="3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5B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Square Feet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43082" w:rsidRPr="00255B29" w:rsidTr="00943082">
        <w:trPr>
          <w:trHeight w:val="6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Agricultural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Single Parcel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 greater tha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</w:t>
            </w: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5 ac then reduce to 5 ac but keep all impervious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Reduce to 5 ac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43082" w:rsidRPr="00255B29" w:rsidTr="00505C26">
        <w:trPr>
          <w:trHeight w:val="62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Agricultural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Multi-P</w:t>
            </w: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arcel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04F" w:rsidRPr="00255B29" w:rsidRDefault="00DF404F" w:rsidP="0050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ii. Parcels that were legally subdivided solely as a result of annexation treated as a single contiguous parcel.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Reduce to 5 ac total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4F" w:rsidRPr="00255B29" w:rsidRDefault="00DF404F" w:rsidP="00DF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B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255B29" w:rsidRDefault="00255B29">
      <w:bookmarkStart w:id="0" w:name="_GoBack"/>
      <w:bookmarkEnd w:id="0"/>
    </w:p>
    <w:sectPr w:rsidR="00255B29" w:rsidSect="00255B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29"/>
    <w:rsid w:val="0017498E"/>
    <w:rsid w:val="00255B29"/>
    <w:rsid w:val="003B7DBC"/>
    <w:rsid w:val="00505C26"/>
    <w:rsid w:val="0070192A"/>
    <w:rsid w:val="008C03EA"/>
    <w:rsid w:val="00943082"/>
    <w:rsid w:val="00BD584E"/>
    <w:rsid w:val="00C04C9E"/>
    <w:rsid w:val="00C2530C"/>
    <w:rsid w:val="00DF3A70"/>
    <w:rsid w:val="00DF404F"/>
    <w:rsid w:val="00E15F78"/>
    <w:rsid w:val="00F06962"/>
    <w:rsid w:val="00F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3897"/>
  <w15:chartTrackingRefBased/>
  <w15:docId w15:val="{F820ADD4-6541-4351-88C1-9C57FCE2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Gaebler, Phil</dc:creator>
  <cp:keywords/>
  <dc:description/>
  <cp:lastModifiedBy>Gaebler, Phil</cp:lastModifiedBy>
  <cp:revision>2</cp:revision>
  <dcterms:created xsi:type="dcterms:W3CDTF">2021-09-13T19:49:00Z</dcterms:created>
  <dcterms:modified xsi:type="dcterms:W3CDTF">2021-09-13T19:49:00Z</dcterms:modified>
</cp:coreProperties>
</file>