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AB3E" w14:textId="77777777" w:rsidR="00406972" w:rsidRPr="006D015E" w:rsidRDefault="00406972" w:rsidP="00406972">
      <w:pPr>
        <w:rPr>
          <w:rFonts w:cstheme="minorHAnsi"/>
        </w:rPr>
      </w:pPr>
      <w:bookmarkStart w:id="0" w:name="_GoBack"/>
      <w:bookmarkEnd w:id="0"/>
      <w:r w:rsidRPr="006D015E">
        <w:rPr>
          <w:rFonts w:cstheme="minorHAnsi"/>
        </w:rPr>
        <w:t xml:space="preserve">TO:  </w:t>
      </w:r>
      <w:r w:rsidRPr="006D015E">
        <w:rPr>
          <w:rFonts w:cstheme="minorHAnsi"/>
        </w:rPr>
        <w:tab/>
      </w:r>
      <w:r w:rsidRPr="006D015E">
        <w:rPr>
          <w:rFonts w:cstheme="minorHAnsi"/>
        </w:rPr>
        <w:tab/>
        <w:t>Department and Division Heads</w:t>
      </w:r>
    </w:p>
    <w:p w14:paraId="50DE53D9" w14:textId="77777777" w:rsidR="00406972" w:rsidRPr="006D015E" w:rsidRDefault="00406972" w:rsidP="00406972">
      <w:pPr>
        <w:rPr>
          <w:rFonts w:cstheme="minorHAnsi"/>
        </w:rPr>
      </w:pPr>
      <w:r w:rsidRPr="006D015E">
        <w:rPr>
          <w:rFonts w:cstheme="minorHAnsi"/>
        </w:rPr>
        <w:t xml:space="preserve">FROM:  </w:t>
      </w:r>
      <w:r w:rsidRPr="006D015E">
        <w:rPr>
          <w:rFonts w:cstheme="minorHAnsi"/>
        </w:rPr>
        <w:tab/>
      </w:r>
      <w:r w:rsidRPr="006D015E">
        <w:rPr>
          <w:rFonts w:cstheme="minorHAnsi"/>
        </w:rPr>
        <w:tab/>
        <w:t>Mayor Satya Rhodes-Conway</w:t>
      </w:r>
    </w:p>
    <w:p w14:paraId="7C437C14" w14:textId="77777777" w:rsidR="00406972" w:rsidRPr="006D015E" w:rsidRDefault="00406972" w:rsidP="00406972">
      <w:pPr>
        <w:rPr>
          <w:rFonts w:cstheme="minorHAnsi"/>
        </w:rPr>
      </w:pPr>
      <w:r w:rsidRPr="006D015E">
        <w:rPr>
          <w:rFonts w:cstheme="minorHAnsi"/>
        </w:rPr>
        <w:t>DATE:</w:t>
      </w:r>
      <w:r w:rsidRPr="006D015E">
        <w:rPr>
          <w:rFonts w:cstheme="minorHAnsi"/>
        </w:rPr>
        <w:tab/>
      </w:r>
      <w:r w:rsidRPr="006D015E">
        <w:rPr>
          <w:rFonts w:cstheme="minorHAnsi"/>
        </w:rPr>
        <w:tab/>
        <w:t xml:space="preserve">June </w:t>
      </w:r>
      <w:r>
        <w:rPr>
          <w:rFonts w:cstheme="minorHAnsi"/>
        </w:rPr>
        <w:t>22</w:t>
      </w:r>
      <w:r w:rsidRPr="006D015E">
        <w:rPr>
          <w:rFonts w:cstheme="minorHAnsi"/>
        </w:rPr>
        <w:t>, 2020</w:t>
      </w:r>
    </w:p>
    <w:p w14:paraId="43FBF9B6" w14:textId="77777777" w:rsidR="00406972" w:rsidRPr="006D015E" w:rsidRDefault="00406972" w:rsidP="00406972">
      <w:pPr>
        <w:rPr>
          <w:rFonts w:cstheme="minorHAnsi"/>
        </w:rPr>
      </w:pPr>
      <w:r w:rsidRPr="006D015E">
        <w:rPr>
          <w:rFonts w:cstheme="minorHAnsi"/>
        </w:rPr>
        <w:t>SUBJECT:</w:t>
      </w:r>
      <w:r w:rsidRPr="006D015E">
        <w:rPr>
          <w:rFonts w:cstheme="minorHAnsi"/>
        </w:rPr>
        <w:tab/>
        <w:t>REOPENING CITY SERVICES</w:t>
      </w:r>
    </w:p>
    <w:p w14:paraId="34A78B11" w14:textId="77777777" w:rsidR="00406972" w:rsidRPr="006D015E" w:rsidRDefault="00406972" w:rsidP="00406972">
      <w:pPr>
        <w:rPr>
          <w:rFonts w:cstheme="minorHAnsi"/>
        </w:rPr>
      </w:pPr>
      <w:r w:rsidRPr="006D015E">
        <w:rPr>
          <w:rFonts w:cstheme="minorHAnsi"/>
        </w:rPr>
        <w:t>Attached is the report of the Internal Recovery Task Force (IRTF) that was established through the City’s EOC to provide guidance on reopening City offices to the public and bringing employees who have been working remotely back to their normal work places in a safe manner.  The document also includes some policies to ensure a consistent response across the organization.  The initial draft was presented at the Mayor’s Management Team on May 27</w:t>
      </w:r>
      <w:r>
        <w:rPr>
          <w:rFonts w:cstheme="minorHAnsi"/>
        </w:rPr>
        <w:t xml:space="preserve">, </w:t>
      </w:r>
      <w:r w:rsidRPr="00C03155">
        <w:rPr>
          <w:rFonts w:cstheme="minorHAnsi"/>
        </w:rPr>
        <w:t>with updates provided on June 16 and June 23</w:t>
      </w:r>
      <w:r w:rsidRPr="006D015E">
        <w:rPr>
          <w:rFonts w:cstheme="minorHAnsi"/>
        </w:rPr>
        <w:t>.</w:t>
      </w:r>
    </w:p>
    <w:p w14:paraId="1A8EDDC0" w14:textId="77777777" w:rsidR="00406972" w:rsidRPr="006D015E" w:rsidRDefault="00406972" w:rsidP="00406972">
      <w:pPr>
        <w:rPr>
          <w:rFonts w:cstheme="minorHAnsi"/>
        </w:rPr>
      </w:pPr>
      <w:r w:rsidRPr="006D015E">
        <w:rPr>
          <w:rFonts w:cstheme="minorHAnsi"/>
        </w:rPr>
        <w:t xml:space="preserve">The IRTF had representatives from Building Inspection, Public Health Madison Dane &amp; Dane County, Facilities, Human Resources, Parks, Mayor’s Office, IT, City Attorney’s Office, and EAP.  </w:t>
      </w:r>
      <w:r w:rsidRPr="006D015E">
        <w:rPr>
          <w:rFonts w:cstheme="minorHAnsi"/>
        </w:rPr>
        <w:lastRenderedPageBreak/>
        <w:t>This work was augmented by interagency groups further researching and establishing policies on measures such as employee temperature checks and symptom screening.</w:t>
      </w:r>
    </w:p>
    <w:p w14:paraId="75DDC8AB" w14:textId="77777777" w:rsidR="00406972" w:rsidRPr="006D015E" w:rsidRDefault="00406972" w:rsidP="00406972">
      <w:pPr>
        <w:rPr>
          <w:rFonts w:cstheme="minorHAnsi"/>
        </w:rPr>
      </w:pPr>
      <w:r w:rsidRPr="006D015E">
        <w:rPr>
          <w:rFonts w:cstheme="minorHAnsi"/>
        </w:rPr>
        <w:t xml:space="preserve">This report (including the appendix) is intended to provide guidance so that each agency can develop staffing and operations plans necessary to provide services to the public.  Although there is broad variability in City operations, all supervisors should follow this guidance as applicable.  While the report provides a </w:t>
      </w:r>
      <w:r>
        <w:rPr>
          <w:rFonts w:cstheme="minorHAnsi"/>
        </w:rPr>
        <w:t>solid</w:t>
      </w:r>
      <w:r w:rsidRPr="006D015E">
        <w:rPr>
          <w:rFonts w:cstheme="minorHAnsi"/>
        </w:rPr>
        <w:t xml:space="preserve"> foundation, some additional direction is listed below: </w:t>
      </w:r>
    </w:p>
    <w:p w14:paraId="5868319E" w14:textId="77777777" w:rsidR="00406972" w:rsidRDefault="00406972" w:rsidP="00406972">
      <w:pPr>
        <w:pStyle w:val="ListParagraph"/>
        <w:numPr>
          <w:ilvl w:val="0"/>
          <w:numId w:val="34"/>
        </w:numPr>
        <w:rPr>
          <w:rFonts w:cstheme="minorHAnsi"/>
        </w:rPr>
      </w:pPr>
      <w:r w:rsidRPr="006D015E">
        <w:rPr>
          <w:rFonts w:cstheme="minorHAnsi"/>
          <w:u w:val="single"/>
        </w:rPr>
        <w:t xml:space="preserve">Reopening </w:t>
      </w:r>
      <w:r>
        <w:rPr>
          <w:rFonts w:cstheme="minorHAnsi"/>
          <w:u w:val="single"/>
        </w:rPr>
        <w:t>Sequence</w:t>
      </w:r>
      <w:r w:rsidRPr="006D015E">
        <w:rPr>
          <w:rFonts w:cstheme="minorHAnsi"/>
        </w:rPr>
        <w:t xml:space="preserve">.  </w:t>
      </w:r>
      <w:r>
        <w:rPr>
          <w:rFonts w:cstheme="minorHAnsi"/>
        </w:rPr>
        <w:t xml:space="preserve">Agencies should first develop plans to phase employees back to the office so that basic services to the public can resume.  After accommodating at least a minimal level of staffing, agencies should then establish plans for reopening offices to the public. </w:t>
      </w:r>
      <w:r w:rsidRPr="002825E0">
        <w:rPr>
          <w:rFonts w:cstheme="minorHAnsi"/>
        </w:rPr>
        <w:t xml:space="preserve"> </w:t>
      </w:r>
      <w:r w:rsidRPr="006D015E">
        <w:rPr>
          <w:rFonts w:cstheme="minorHAnsi"/>
        </w:rPr>
        <w:t>Individual agencies will have discretion in establishing their agency’s return to work plan, including what constitutes a direct service and how that service can best be provided.</w:t>
      </w:r>
    </w:p>
    <w:p w14:paraId="30447103" w14:textId="77777777" w:rsidR="00406972" w:rsidRDefault="00406972" w:rsidP="00406972">
      <w:pPr>
        <w:pStyle w:val="ListParagraph"/>
        <w:numPr>
          <w:ilvl w:val="0"/>
          <w:numId w:val="34"/>
        </w:numPr>
        <w:rPr>
          <w:rFonts w:cstheme="minorHAnsi"/>
        </w:rPr>
      </w:pPr>
      <w:r w:rsidRPr="002825E0">
        <w:rPr>
          <w:rFonts w:cstheme="minorHAnsi"/>
          <w:u w:val="single"/>
        </w:rPr>
        <w:t>Staffing</w:t>
      </w:r>
      <w:r>
        <w:rPr>
          <w:rFonts w:cstheme="minorHAnsi"/>
        </w:rPr>
        <w:t xml:space="preserve">.  Agencies should </w:t>
      </w:r>
      <w:r w:rsidRPr="006D015E">
        <w:rPr>
          <w:rFonts w:cstheme="minorHAnsi"/>
        </w:rPr>
        <w:t xml:space="preserve">develop an in-office staffing plan to cover essential services with the fewest number of employees necessary.  Such plans should consider the phased return </w:t>
      </w:r>
      <w:r w:rsidRPr="006D015E">
        <w:rPr>
          <w:rFonts w:cstheme="minorHAnsi"/>
        </w:rPr>
        <w:lastRenderedPageBreak/>
        <w:t xml:space="preserve">of staff consistent with the phased return of all services following the guidance of </w:t>
      </w:r>
      <w:r>
        <w:rPr>
          <w:rFonts w:cstheme="minorHAnsi"/>
        </w:rPr>
        <w:t xml:space="preserve">the Internal Recovery Task Force Report, </w:t>
      </w:r>
      <w:r w:rsidRPr="006D015E">
        <w:rPr>
          <w:rFonts w:cstheme="minorHAnsi"/>
        </w:rPr>
        <w:t>Public Health Madison &amp; Dane C</w:t>
      </w:r>
      <w:r>
        <w:rPr>
          <w:rFonts w:cstheme="minorHAnsi"/>
        </w:rPr>
        <w:t>ounty,</w:t>
      </w:r>
      <w:r w:rsidRPr="006D015E">
        <w:rPr>
          <w:rFonts w:cstheme="minorHAnsi"/>
        </w:rPr>
        <w:t xml:space="preserve"> and the Centers for Disease Control and Prevention.  </w:t>
      </w:r>
      <w:r>
        <w:rPr>
          <w:rFonts w:cstheme="minorHAnsi"/>
        </w:rPr>
        <w:t>Plans should also consider providing ample time to allow staff returning to the office an opportunity to adjust to the policies and practices of the new work environment (such as face covering protocols and cleaning responsibilities).</w:t>
      </w:r>
    </w:p>
    <w:p w14:paraId="4CB0482C" w14:textId="77777777" w:rsidR="00406972" w:rsidRPr="006D015E" w:rsidRDefault="00406972" w:rsidP="00406972">
      <w:pPr>
        <w:pStyle w:val="ListParagraph"/>
        <w:numPr>
          <w:ilvl w:val="0"/>
          <w:numId w:val="34"/>
        </w:numPr>
        <w:rPr>
          <w:rFonts w:cstheme="minorHAnsi"/>
        </w:rPr>
      </w:pPr>
      <w:r w:rsidRPr="002825E0">
        <w:rPr>
          <w:rFonts w:cstheme="minorHAnsi"/>
          <w:u w:val="single"/>
        </w:rPr>
        <w:t>Public Access</w:t>
      </w:r>
      <w:r>
        <w:rPr>
          <w:rFonts w:cstheme="minorHAnsi"/>
        </w:rPr>
        <w:t xml:space="preserve">.  Agencies reopening plans should also identify when forward-facing services can be open to the public at some level.  </w:t>
      </w:r>
      <w:r w:rsidRPr="006D015E">
        <w:rPr>
          <w:rFonts w:cstheme="minorHAnsi"/>
        </w:rPr>
        <w:t>For instance, some agencies may want to initially provide services on a “by appointment only” basis to minimize staffing levels</w:t>
      </w:r>
      <w:r>
        <w:rPr>
          <w:rFonts w:cstheme="minorHAnsi"/>
        </w:rPr>
        <w:t>.</w:t>
      </w:r>
    </w:p>
    <w:p w14:paraId="21CD8FC9" w14:textId="77777777" w:rsidR="00406972" w:rsidRPr="006D015E" w:rsidRDefault="00406972" w:rsidP="00406972">
      <w:pPr>
        <w:pStyle w:val="ListParagraph"/>
        <w:numPr>
          <w:ilvl w:val="0"/>
          <w:numId w:val="34"/>
        </w:numPr>
        <w:rPr>
          <w:rFonts w:cstheme="minorHAnsi"/>
        </w:rPr>
      </w:pPr>
      <w:r w:rsidRPr="006D015E">
        <w:rPr>
          <w:rFonts w:cstheme="minorHAnsi"/>
          <w:u w:val="single"/>
        </w:rPr>
        <w:t>Phased approach</w:t>
      </w:r>
      <w:r w:rsidRPr="006D015E">
        <w:rPr>
          <w:rFonts w:cstheme="minorHAnsi"/>
        </w:rPr>
        <w:t>. Public Health Madison &amp; Dane C</w:t>
      </w:r>
      <w:r>
        <w:rPr>
          <w:rFonts w:cstheme="minorHAnsi"/>
        </w:rPr>
        <w:t>ounty</w:t>
      </w:r>
      <w:r w:rsidRPr="006D015E">
        <w:rPr>
          <w:rFonts w:cstheme="minorHAnsi"/>
        </w:rPr>
        <w:t xml:space="preserve"> has developed the Forward Dane Plan for reopening activities. The Forward Dane Plan proceeds in phases, with certain metrics measured over a period of time dictating when the County will move from one </w:t>
      </w:r>
      <w:r>
        <w:rPr>
          <w:rFonts w:cstheme="minorHAnsi"/>
        </w:rPr>
        <w:t>p</w:t>
      </w:r>
      <w:r w:rsidRPr="006D015E">
        <w:rPr>
          <w:rFonts w:cstheme="minorHAnsi"/>
        </w:rPr>
        <w:t xml:space="preserve">hase to the other. </w:t>
      </w:r>
      <w:r>
        <w:rPr>
          <w:rFonts w:cstheme="minorHAnsi"/>
        </w:rPr>
        <w:t xml:space="preserve"> </w:t>
      </w:r>
      <w:r w:rsidRPr="006D015E">
        <w:rPr>
          <w:rFonts w:cstheme="minorHAnsi"/>
        </w:rPr>
        <w:t xml:space="preserve">While City department operations are not obligated to follow the exact </w:t>
      </w:r>
      <w:r>
        <w:rPr>
          <w:rFonts w:cstheme="minorHAnsi"/>
        </w:rPr>
        <w:t>p</w:t>
      </w:r>
      <w:r w:rsidRPr="006D015E">
        <w:rPr>
          <w:rFonts w:cstheme="minorHAnsi"/>
        </w:rPr>
        <w:t xml:space="preserve">hases of the Forward Dane Plan, each </w:t>
      </w:r>
      <w:r>
        <w:rPr>
          <w:rFonts w:cstheme="minorHAnsi"/>
        </w:rPr>
        <w:t>d</w:t>
      </w:r>
      <w:r w:rsidRPr="006D015E">
        <w:rPr>
          <w:rFonts w:cstheme="minorHAnsi"/>
        </w:rPr>
        <w:t>epartment should take a similar phased approach to reopening.</w:t>
      </w:r>
    </w:p>
    <w:p w14:paraId="6611D6A7" w14:textId="77777777" w:rsidR="00406972" w:rsidRPr="006D015E" w:rsidRDefault="00406972" w:rsidP="00406972">
      <w:pPr>
        <w:pStyle w:val="ListParagraph"/>
        <w:numPr>
          <w:ilvl w:val="0"/>
          <w:numId w:val="34"/>
        </w:numPr>
        <w:rPr>
          <w:rFonts w:cstheme="minorHAnsi"/>
        </w:rPr>
      </w:pPr>
      <w:r w:rsidRPr="006D015E">
        <w:rPr>
          <w:rFonts w:cstheme="minorHAnsi"/>
          <w:u w:val="single"/>
        </w:rPr>
        <w:lastRenderedPageBreak/>
        <w:t>Teleworking</w:t>
      </w:r>
      <w:r w:rsidRPr="006D015E">
        <w:rPr>
          <w:rFonts w:cstheme="minorHAnsi"/>
        </w:rPr>
        <w:t xml:space="preserve">.  Departments should continue to promote teleworking where possible as the preferred option to reduce the number of staff in the office at any one time. </w:t>
      </w:r>
    </w:p>
    <w:p w14:paraId="5564AD31" w14:textId="77777777" w:rsidR="00406972" w:rsidRPr="006D015E" w:rsidRDefault="00406972" w:rsidP="00406972">
      <w:pPr>
        <w:pStyle w:val="ListParagraph"/>
        <w:numPr>
          <w:ilvl w:val="0"/>
          <w:numId w:val="34"/>
        </w:numPr>
        <w:rPr>
          <w:rFonts w:cstheme="minorHAnsi"/>
        </w:rPr>
      </w:pPr>
      <w:r w:rsidRPr="006D015E">
        <w:rPr>
          <w:rFonts w:cstheme="minorHAnsi"/>
          <w:u w:val="single"/>
        </w:rPr>
        <w:t>Staff Communication</w:t>
      </w:r>
      <w:r w:rsidRPr="006D015E">
        <w:rPr>
          <w:rFonts w:cstheme="minorHAnsi"/>
        </w:rPr>
        <w:t xml:space="preserve">. </w:t>
      </w:r>
      <w:r>
        <w:rPr>
          <w:rFonts w:cstheme="minorHAnsi"/>
        </w:rPr>
        <w:t>D</w:t>
      </w:r>
      <w:r w:rsidRPr="006D015E">
        <w:rPr>
          <w:rFonts w:cstheme="minorHAnsi"/>
        </w:rPr>
        <w:t xml:space="preserve">epartments </w:t>
      </w:r>
      <w:r>
        <w:rPr>
          <w:rFonts w:cstheme="minorHAnsi"/>
        </w:rPr>
        <w:t xml:space="preserve">should be regularly communicating with their staff about the planning process and expected timelines. When departments </w:t>
      </w:r>
      <w:r w:rsidRPr="006D015E">
        <w:rPr>
          <w:rFonts w:cstheme="minorHAnsi"/>
        </w:rPr>
        <w:t>have established their plans, they should communicate those to staff.</w:t>
      </w:r>
      <w:r>
        <w:rPr>
          <w:rFonts w:cstheme="minorHAnsi"/>
        </w:rPr>
        <w:t xml:space="preserve"> </w:t>
      </w:r>
      <w:r w:rsidRPr="006D015E">
        <w:rPr>
          <w:rFonts w:cstheme="minorHAnsi"/>
        </w:rPr>
        <w:t xml:space="preserve"> Departments should anticipate receiving many questions from staff and should make time in order to answer those questions. Plans can be updated as needed, but staff should be </w:t>
      </w:r>
      <w:r>
        <w:rPr>
          <w:rFonts w:cstheme="minorHAnsi"/>
        </w:rPr>
        <w:t>notified</w:t>
      </w:r>
      <w:r w:rsidRPr="006D015E">
        <w:rPr>
          <w:rFonts w:cstheme="minorHAnsi"/>
        </w:rPr>
        <w:t xml:space="preserve"> as plans are modified.  Staff who are transitioning back to work are going through substantial changes.  Supervisors should make a commitment to check in with staff who are transitioned back to working in the office to discuss any concerns.  EAP assistance is available for staff who may benefit from it.</w:t>
      </w:r>
    </w:p>
    <w:p w14:paraId="1255198E" w14:textId="0943571F" w:rsidR="00406972" w:rsidRDefault="00406972" w:rsidP="00406972">
      <w:pPr>
        <w:rPr>
          <w:rFonts w:cstheme="minorHAnsi"/>
        </w:rPr>
      </w:pPr>
      <w:r w:rsidRPr="006D015E">
        <w:rPr>
          <w:rFonts w:cstheme="minorHAnsi"/>
        </w:rPr>
        <w:t>Thank you all for your patience and resilience during this time.  Please note that because we are looking forward and taking a deliberate and phased approach to reestablishing many City services and bringing back staff, does not mean that COVID-19 is not present in our community.  We must continue to be vigilant to keep the public and our staff safe.</w:t>
      </w:r>
    </w:p>
    <w:p w14:paraId="7772038B" w14:textId="77777777" w:rsidR="00406972" w:rsidRDefault="00406972">
      <w:pPr>
        <w:rPr>
          <w:rFonts w:cstheme="minorHAnsi"/>
        </w:rPr>
      </w:pPr>
      <w:r>
        <w:rPr>
          <w:rFonts w:cstheme="minorHAnsi"/>
        </w:rPr>
        <w:lastRenderedPageBreak/>
        <w:br w:type="page"/>
      </w:r>
    </w:p>
    <w:p w14:paraId="19205AAD" w14:textId="77777777" w:rsidR="00406972" w:rsidRPr="006D015E" w:rsidRDefault="00406972" w:rsidP="00406972">
      <w:pPr>
        <w:rPr>
          <w:rFonts w:cstheme="minorHAnsi"/>
        </w:rPr>
      </w:pPr>
    </w:p>
    <w:p w14:paraId="6A92B7B8" w14:textId="77777777" w:rsidR="00C26E13" w:rsidRPr="009A2083" w:rsidRDefault="00C26E13" w:rsidP="00F16A46">
      <w:pPr>
        <w:spacing w:after="0"/>
        <w:jc w:val="center"/>
        <w:rPr>
          <w:rFonts w:cstheme="minorHAnsi"/>
          <w:i/>
          <w:color w:val="FF0000"/>
          <w:sz w:val="32"/>
          <w:szCs w:val="32"/>
        </w:rPr>
      </w:pPr>
    </w:p>
    <w:p w14:paraId="113BD484" w14:textId="6A1F8DDF" w:rsidR="00F16A46" w:rsidRDefault="00BC60B6" w:rsidP="00F16A46">
      <w:pPr>
        <w:spacing w:after="0"/>
        <w:jc w:val="center"/>
        <w:rPr>
          <w:rFonts w:cstheme="minorHAnsi"/>
          <w:b/>
          <w:sz w:val="32"/>
          <w:szCs w:val="32"/>
        </w:rPr>
      </w:pPr>
      <w:r w:rsidRPr="00C26E13">
        <w:rPr>
          <w:rFonts w:cstheme="minorHAnsi"/>
          <w:b/>
          <w:sz w:val="32"/>
          <w:szCs w:val="32"/>
        </w:rPr>
        <w:t xml:space="preserve">City of Madison </w:t>
      </w:r>
      <w:r w:rsidR="00F16A46" w:rsidRPr="00C26E13">
        <w:rPr>
          <w:rFonts w:cstheme="minorHAnsi"/>
          <w:b/>
          <w:sz w:val="32"/>
          <w:szCs w:val="32"/>
        </w:rPr>
        <w:t>Internal Recovery Task Force</w:t>
      </w:r>
    </w:p>
    <w:p w14:paraId="57929A8C" w14:textId="775E933D" w:rsidR="00406972" w:rsidRPr="00C26E13" w:rsidRDefault="00406972" w:rsidP="00F16A46">
      <w:pPr>
        <w:spacing w:after="0"/>
        <w:jc w:val="center"/>
        <w:rPr>
          <w:rFonts w:cstheme="minorHAnsi"/>
          <w:b/>
          <w:sz w:val="32"/>
          <w:szCs w:val="32"/>
        </w:rPr>
      </w:pPr>
      <w:r>
        <w:rPr>
          <w:rFonts w:cstheme="minorHAnsi"/>
          <w:b/>
          <w:sz w:val="32"/>
          <w:szCs w:val="32"/>
        </w:rPr>
        <w:t>June 15, 2020</w:t>
      </w:r>
    </w:p>
    <w:p w14:paraId="646F90C5" w14:textId="77777777" w:rsidR="00A63765" w:rsidRPr="00C26E13" w:rsidRDefault="00A63765" w:rsidP="00B26098">
      <w:pPr>
        <w:rPr>
          <w:rFonts w:cstheme="minorHAnsi"/>
          <w:b/>
        </w:rPr>
      </w:pPr>
    </w:p>
    <w:p w14:paraId="3A482EBB" w14:textId="07305668" w:rsidR="00B26098" w:rsidRPr="00C26E13" w:rsidRDefault="00B26098" w:rsidP="00B26098">
      <w:pPr>
        <w:rPr>
          <w:rFonts w:cstheme="minorHAnsi"/>
          <w:b/>
        </w:rPr>
      </w:pPr>
      <w:r w:rsidRPr="00C26E13">
        <w:rPr>
          <w:rFonts w:cstheme="minorHAnsi"/>
          <w:b/>
        </w:rPr>
        <w:t>Guidance Summary</w:t>
      </w:r>
    </w:p>
    <w:p w14:paraId="5322D60E" w14:textId="5CD2ACFA" w:rsidR="00FA1150" w:rsidRPr="00C26E13" w:rsidRDefault="00F16A46" w:rsidP="00A63765">
      <w:pPr>
        <w:rPr>
          <w:rFonts w:cstheme="minorHAnsi"/>
        </w:rPr>
      </w:pPr>
      <w:r w:rsidRPr="00C26E13">
        <w:rPr>
          <w:rFonts w:cstheme="minorHAnsi"/>
        </w:rPr>
        <w:t>The team’s main goal and focus is to provide a framework that is consistent for all agencies for the phased opening of City facilities and staff returning to work, including preparing physical spaces for safe interaction; preparing staff to return to the offices; and preparing staff to re-open services to the public.</w:t>
      </w:r>
      <w:r w:rsidR="00B26098" w:rsidRPr="00C26E13">
        <w:rPr>
          <w:rFonts w:cstheme="minorHAnsi"/>
        </w:rPr>
        <w:t xml:space="preserve"> </w:t>
      </w:r>
      <w:r w:rsidRPr="00C26E13">
        <w:rPr>
          <w:rFonts w:cstheme="minorHAnsi"/>
        </w:rPr>
        <w:t>Returning to work must coincide with the PHMDC guidelines</w:t>
      </w:r>
      <w:r w:rsidR="00BC60B6" w:rsidRPr="00C26E13">
        <w:rPr>
          <w:rFonts w:cstheme="minorHAnsi"/>
        </w:rPr>
        <w:t xml:space="preserve">, including a </w:t>
      </w:r>
      <w:r w:rsidR="00A65592" w:rsidRPr="00C26E13">
        <w:rPr>
          <w:rFonts w:cstheme="minorHAnsi"/>
        </w:rPr>
        <w:t xml:space="preserve">carefully </w:t>
      </w:r>
      <w:r w:rsidR="00BC60B6" w:rsidRPr="00C26E13">
        <w:rPr>
          <w:rFonts w:cstheme="minorHAnsi"/>
        </w:rPr>
        <w:t>phased</w:t>
      </w:r>
      <w:r w:rsidR="00A65592" w:rsidRPr="00C26E13">
        <w:rPr>
          <w:rFonts w:cstheme="minorHAnsi"/>
        </w:rPr>
        <w:t>, rather than sudden,</w:t>
      </w:r>
      <w:r w:rsidR="00BC60B6" w:rsidRPr="00C26E13">
        <w:rPr>
          <w:rFonts w:cstheme="minorHAnsi"/>
        </w:rPr>
        <w:t xml:space="preserve"> return </w:t>
      </w:r>
      <w:r w:rsidR="00A65592" w:rsidRPr="00C26E13">
        <w:rPr>
          <w:rFonts w:cstheme="minorHAnsi"/>
        </w:rPr>
        <w:t>of City services.</w:t>
      </w:r>
      <w:r w:rsidR="009B256D" w:rsidRPr="00C26E13">
        <w:rPr>
          <w:rFonts w:cstheme="minorHAnsi"/>
        </w:rPr>
        <w:t xml:space="preserve"> Prior to reopening offices to </w:t>
      </w:r>
      <w:r w:rsidR="009B256D" w:rsidRPr="00C26E13">
        <w:rPr>
          <w:rFonts w:cstheme="minorHAnsi"/>
        </w:rPr>
        <w:lastRenderedPageBreak/>
        <w:t>the public, we must first ensure safe customer service areas and safe spaces for an adequate number of staff to serve the public</w:t>
      </w:r>
      <w:r w:rsidR="00654A76" w:rsidRPr="00C26E13">
        <w:rPr>
          <w:rFonts w:cstheme="minorHAnsi"/>
        </w:rPr>
        <w:t>.</w:t>
      </w:r>
    </w:p>
    <w:p w14:paraId="00512C16" w14:textId="2A31CA18" w:rsidR="00F16A46" w:rsidRPr="00C26E13" w:rsidRDefault="00F16A46" w:rsidP="00A63765">
      <w:pPr>
        <w:rPr>
          <w:rFonts w:cstheme="minorHAnsi"/>
        </w:rPr>
      </w:pPr>
    </w:p>
    <w:p w14:paraId="478B9FA8" w14:textId="223A114F" w:rsidR="005111CF" w:rsidRPr="00C26E13" w:rsidRDefault="005111CF" w:rsidP="00A63765">
      <w:pPr>
        <w:rPr>
          <w:rFonts w:cstheme="minorHAnsi"/>
          <w:b/>
        </w:rPr>
      </w:pPr>
      <w:r w:rsidRPr="00C26E13">
        <w:rPr>
          <w:rFonts w:cstheme="minorHAnsi"/>
          <w:b/>
        </w:rPr>
        <w:t>Prepar</w:t>
      </w:r>
      <w:r w:rsidR="00A65592" w:rsidRPr="00C26E13">
        <w:rPr>
          <w:rFonts w:cstheme="minorHAnsi"/>
          <w:b/>
        </w:rPr>
        <w:t>ing Physical Spaces</w:t>
      </w:r>
      <w:r w:rsidR="00195722" w:rsidRPr="00C26E13">
        <w:rPr>
          <w:rFonts w:cstheme="minorHAnsi"/>
          <w:b/>
        </w:rPr>
        <w:t xml:space="preserve"> for Safe Interaction</w:t>
      </w:r>
      <w:r w:rsidR="00654A76" w:rsidRPr="00C26E13">
        <w:rPr>
          <w:rFonts w:cstheme="minorHAnsi"/>
          <w:b/>
        </w:rPr>
        <w:t xml:space="preserve"> </w:t>
      </w:r>
      <w:r w:rsidR="00654A76" w:rsidRPr="00C26E13">
        <w:rPr>
          <w:rFonts w:cstheme="minorHAnsi"/>
          <w:b/>
        </w:rPr>
        <w:tab/>
      </w:r>
      <w:r w:rsidR="00654A76" w:rsidRPr="00C26E13">
        <w:rPr>
          <w:rFonts w:cstheme="minorHAnsi"/>
          <w:b/>
        </w:rPr>
        <w:tab/>
      </w:r>
      <w:r w:rsidR="00654A76" w:rsidRPr="00C26E13">
        <w:rPr>
          <w:rFonts w:cstheme="minorHAnsi"/>
          <w:b/>
        </w:rPr>
        <w:tab/>
      </w:r>
      <w:r w:rsidR="00654A76" w:rsidRPr="00C26E13">
        <w:rPr>
          <w:rFonts w:cstheme="minorHAnsi"/>
          <w:b/>
        </w:rPr>
        <w:tab/>
      </w:r>
      <w:r w:rsidR="00654A76" w:rsidRPr="00C26E13">
        <w:rPr>
          <w:rFonts w:cstheme="minorHAnsi"/>
          <w:b/>
        </w:rPr>
        <w:tab/>
        <w:t xml:space="preserve">(p. </w:t>
      </w:r>
      <w:r w:rsidR="00616280" w:rsidRPr="00C26E13">
        <w:rPr>
          <w:rFonts w:cstheme="minorHAnsi"/>
          <w:b/>
        </w:rPr>
        <w:t xml:space="preserve">  </w:t>
      </w:r>
      <w:r w:rsidR="00654A76" w:rsidRPr="00C26E13">
        <w:rPr>
          <w:rFonts w:cstheme="minorHAnsi"/>
          <w:b/>
        </w:rPr>
        <w:t>2)</w:t>
      </w:r>
    </w:p>
    <w:p w14:paraId="2B4927C9" w14:textId="77777777" w:rsidR="008B1E4D" w:rsidRPr="00C26E13" w:rsidRDefault="008B1E4D" w:rsidP="00A63765">
      <w:pPr>
        <w:pStyle w:val="ListParagraph"/>
        <w:numPr>
          <w:ilvl w:val="3"/>
          <w:numId w:val="21"/>
        </w:numPr>
        <w:spacing w:after="0" w:line="240" w:lineRule="auto"/>
        <w:ind w:left="360"/>
        <w:jc w:val="both"/>
        <w:rPr>
          <w:rFonts w:cstheme="minorHAnsi"/>
        </w:rPr>
      </w:pPr>
      <w:r w:rsidRPr="00C26E13">
        <w:rPr>
          <w:rFonts w:cstheme="minorHAnsi"/>
        </w:rPr>
        <w:t>Barriers</w:t>
      </w:r>
    </w:p>
    <w:p w14:paraId="2F3C6273" w14:textId="50ABC1EC" w:rsidR="008B1E4D" w:rsidRPr="00C26E13" w:rsidRDefault="008B1E4D" w:rsidP="00A63765">
      <w:pPr>
        <w:pStyle w:val="ListParagraph"/>
        <w:numPr>
          <w:ilvl w:val="3"/>
          <w:numId w:val="21"/>
        </w:numPr>
        <w:spacing w:after="0" w:line="240" w:lineRule="auto"/>
        <w:ind w:left="360"/>
        <w:jc w:val="both"/>
        <w:rPr>
          <w:rFonts w:cstheme="minorHAnsi"/>
        </w:rPr>
      </w:pPr>
      <w:r w:rsidRPr="00C26E13">
        <w:rPr>
          <w:rFonts w:cstheme="minorHAnsi"/>
        </w:rPr>
        <w:t>Signage and Markings</w:t>
      </w:r>
    </w:p>
    <w:p w14:paraId="5A00F6A6" w14:textId="2B7F5978" w:rsidR="008B1E4D" w:rsidRPr="00C26E13" w:rsidRDefault="008B1E4D" w:rsidP="00A63765">
      <w:pPr>
        <w:pStyle w:val="ListParagraph"/>
        <w:numPr>
          <w:ilvl w:val="3"/>
          <w:numId w:val="21"/>
        </w:numPr>
        <w:spacing w:after="0" w:line="240" w:lineRule="auto"/>
        <w:ind w:left="360"/>
        <w:jc w:val="both"/>
        <w:rPr>
          <w:rFonts w:cstheme="minorHAnsi"/>
        </w:rPr>
      </w:pPr>
      <w:r w:rsidRPr="00C26E13">
        <w:rPr>
          <w:rFonts w:cstheme="minorHAnsi"/>
        </w:rPr>
        <w:t>Entrances and Lobbies</w:t>
      </w:r>
    </w:p>
    <w:p w14:paraId="3E4C7E8E" w14:textId="6A5BD31A" w:rsidR="008B1E4D" w:rsidRPr="00C26E13" w:rsidRDefault="008B1E4D" w:rsidP="00A63765">
      <w:pPr>
        <w:pStyle w:val="ListParagraph"/>
        <w:numPr>
          <w:ilvl w:val="3"/>
          <w:numId w:val="21"/>
        </w:numPr>
        <w:spacing w:after="0" w:line="240" w:lineRule="auto"/>
        <w:ind w:left="360"/>
        <w:jc w:val="both"/>
        <w:rPr>
          <w:rFonts w:cstheme="minorHAnsi"/>
        </w:rPr>
      </w:pPr>
      <w:r w:rsidRPr="00C26E13">
        <w:rPr>
          <w:rFonts w:cstheme="minorHAnsi"/>
        </w:rPr>
        <w:t>Front Desk Spaces</w:t>
      </w:r>
    </w:p>
    <w:p w14:paraId="5FBE7618" w14:textId="5F2D515B" w:rsidR="008B1E4D" w:rsidRPr="00C26E13" w:rsidRDefault="008B1E4D" w:rsidP="00A63765">
      <w:pPr>
        <w:pStyle w:val="ListParagraph"/>
        <w:numPr>
          <w:ilvl w:val="3"/>
          <w:numId w:val="21"/>
        </w:numPr>
        <w:spacing w:after="0" w:line="240" w:lineRule="auto"/>
        <w:ind w:left="360"/>
        <w:jc w:val="both"/>
        <w:rPr>
          <w:rFonts w:cstheme="minorHAnsi"/>
        </w:rPr>
      </w:pPr>
      <w:r w:rsidRPr="00C26E13">
        <w:rPr>
          <w:rFonts w:cstheme="minorHAnsi"/>
        </w:rPr>
        <w:t>Work Spaces</w:t>
      </w:r>
    </w:p>
    <w:p w14:paraId="6897046C" w14:textId="26423FC4" w:rsidR="008B1E4D" w:rsidRPr="00C26E13" w:rsidRDefault="008B1E4D" w:rsidP="00A63765">
      <w:pPr>
        <w:pStyle w:val="ListParagraph"/>
        <w:numPr>
          <w:ilvl w:val="3"/>
          <w:numId w:val="21"/>
        </w:numPr>
        <w:spacing w:after="0" w:line="240" w:lineRule="auto"/>
        <w:ind w:left="360"/>
        <w:jc w:val="both"/>
        <w:rPr>
          <w:rFonts w:cstheme="minorHAnsi"/>
        </w:rPr>
      </w:pPr>
      <w:r w:rsidRPr="00C26E13">
        <w:rPr>
          <w:rFonts w:cstheme="minorHAnsi"/>
        </w:rPr>
        <w:t>Break Rooms</w:t>
      </w:r>
    </w:p>
    <w:p w14:paraId="2D56A3F1" w14:textId="77777777" w:rsidR="008B1E4D" w:rsidRPr="00C26E13" w:rsidRDefault="008B1E4D" w:rsidP="00A63765">
      <w:pPr>
        <w:pStyle w:val="ListParagraph"/>
        <w:numPr>
          <w:ilvl w:val="3"/>
          <w:numId w:val="21"/>
        </w:numPr>
        <w:spacing w:after="0" w:line="240" w:lineRule="auto"/>
        <w:ind w:left="360"/>
        <w:jc w:val="both"/>
        <w:rPr>
          <w:rFonts w:cstheme="minorHAnsi"/>
        </w:rPr>
      </w:pPr>
      <w:r w:rsidRPr="00C26E13">
        <w:rPr>
          <w:rFonts w:cstheme="minorHAnsi"/>
        </w:rPr>
        <w:t>Bathrooms</w:t>
      </w:r>
    </w:p>
    <w:p w14:paraId="5694F6F4" w14:textId="7308A2B3" w:rsidR="008B1E4D" w:rsidRPr="00C26E13" w:rsidRDefault="008B1E4D" w:rsidP="00A63765">
      <w:pPr>
        <w:pStyle w:val="ListParagraph"/>
        <w:numPr>
          <w:ilvl w:val="3"/>
          <w:numId w:val="21"/>
        </w:numPr>
        <w:spacing w:after="0" w:line="240" w:lineRule="auto"/>
        <w:ind w:left="360"/>
        <w:jc w:val="both"/>
        <w:rPr>
          <w:rFonts w:cstheme="minorHAnsi"/>
        </w:rPr>
      </w:pPr>
      <w:r w:rsidRPr="00C26E13">
        <w:rPr>
          <w:rFonts w:cstheme="minorHAnsi"/>
        </w:rPr>
        <w:t>Conference Rooms</w:t>
      </w:r>
    </w:p>
    <w:p w14:paraId="61EA4DCE" w14:textId="0DB6CE41" w:rsidR="008B1E4D" w:rsidRPr="00C26E13" w:rsidRDefault="008B1E4D" w:rsidP="00A63765">
      <w:pPr>
        <w:pStyle w:val="ListParagraph"/>
        <w:numPr>
          <w:ilvl w:val="3"/>
          <w:numId w:val="21"/>
        </w:numPr>
        <w:spacing w:after="0" w:line="240" w:lineRule="auto"/>
        <w:ind w:left="360"/>
        <w:jc w:val="both"/>
        <w:rPr>
          <w:rFonts w:cstheme="minorHAnsi"/>
        </w:rPr>
      </w:pPr>
      <w:r w:rsidRPr="00C26E13">
        <w:rPr>
          <w:rFonts w:cstheme="minorHAnsi"/>
        </w:rPr>
        <w:t>Building Systems</w:t>
      </w:r>
    </w:p>
    <w:p w14:paraId="635143D9" w14:textId="44F67A42" w:rsidR="005111CF" w:rsidRPr="00C26E13" w:rsidRDefault="005111CF" w:rsidP="00A63765">
      <w:pPr>
        <w:rPr>
          <w:rFonts w:cstheme="minorHAnsi"/>
        </w:rPr>
      </w:pPr>
    </w:p>
    <w:p w14:paraId="44CB011C" w14:textId="65D4A5AA" w:rsidR="008B1E4D" w:rsidRPr="00C26E13" w:rsidRDefault="009B256D" w:rsidP="00A63765">
      <w:pPr>
        <w:rPr>
          <w:rFonts w:cstheme="minorHAnsi"/>
          <w:b/>
        </w:rPr>
      </w:pPr>
      <w:r w:rsidRPr="00C26E13">
        <w:rPr>
          <w:rFonts w:cstheme="minorHAnsi"/>
          <w:b/>
        </w:rPr>
        <w:lastRenderedPageBreak/>
        <w:t>Preparing Staff to Return to Offices and Preparing to Reopen to the Public</w:t>
      </w:r>
      <w:r w:rsidR="00654A76" w:rsidRPr="00C26E13">
        <w:rPr>
          <w:rFonts w:cstheme="minorHAnsi"/>
          <w:b/>
        </w:rPr>
        <w:t xml:space="preserve"> </w:t>
      </w:r>
      <w:r w:rsidR="00654A76" w:rsidRPr="00C26E13">
        <w:rPr>
          <w:rFonts w:cstheme="minorHAnsi"/>
          <w:b/>
        </w:rPr>
        <w:tab/>
        <w:t xml:space="preserve">(p. </w:t>
      </w:r>
      <w:r w:rsidR="00616280" w:rsidRPr="00C26E13">
        <w:rPr>
          <w:rFonts w:cstheme="minorHAnsi"/>
          <w:b/>
        </w:rPr>
        <w:t xml:space="preserve">  </w:t>
      </w:r>
      <w:r w:rsidR="00654A76" w:rsidRPr="00C26E13">
        <w:rPr>
          <w:rFonts w:cstheme="minorHAnsi"/>
          <w:b/>
        </w:rPr>
        <w:t>5)</w:t>
      </w:r>
    </w:p>
    <w:p w14:paraId="4928434D" w14:textId="05F4A669" w:rsidR="008B1E4D" w:rsidRPr="00C26E13" w:rsidRDefault="008B1E4D" w:rsidP="00A63765">
      <w:pPr>
        <w:pStyle w:val="ListParagraph"/>
        <w:numPr>
          <w:ilvl w:val="0"/>
          <w:numId w:val="33"/>
        </w:numPr>
        <w:ind w:left="360"/>
        <w:rPr>
          <w:rFonts w:cstheme="minorHAnsi"/>
        </w:rPr>
      </w:pPr>
      <w:r w:rsidRPr="00C26E13">
        <w:rPr>
          <w:rFonts w:cstheme="minorHAnsi"/>
        </w:rPr>
        <w:t>For Managers and Supervisors</w:t>
      </w:r>
    </w:p>
    <w:p w14:paraId="15A0ACD7" w14:textId="2EBEAD31" w:rsidR="008B1E4D" w:rsidRPr="00C26E13" w:rsidRDefault="008B1E4D" w:rsidP="00A63765">
      <w:pPr>
        <w:pStyle w:val="ListParagraph"/>
        <w:numPr>
          <w:ilvl w:val="0"/>
          <w:numId w:val="33"/>
        </w:numPr>
        <w:ind w:left="360"/>
        <w:rPr>
          <w:rFonts w:cstheme="minorHAnsi"/>
        </w:rPr>
      </w:pPr>
      <w:r w:rsidRPr="00C26E13">
        <w:rPr>
          <w:rFonts w:cstheme="minorHAnsi"/>
        </w:rPr>
        <w:t>For All Employees</w:t>
      </w:r>
    </w:p>
    <w:p w14:paraId="1E47725D" w14:textId="1C9F679A" w:rsidR="008B1E4D" w:rsidRPr="00C26E13" w:rsidRDefault="008B1E4D" w:rsidP="00A63765">
      <w:pPr>
        <w:pStyle w:val="ListParagraph"/>
        <w:numPr>
          <w:ilvl w:val="0"/>
          <w:numId w:val="33"/>
        </w:numPr>
        <w:ind w:left="360"/>
        <w:rPr>
          <w:rFonts w:cstheme="minorHAnsi"/>
        </w:rPr>
      </w:pPr>
      <w:r w:rsidRPr="00C26E13">
        <w:rPr>
          <w:rFonts w:cstheme="minorHAnsi"/>
        </w:rPr>
        <w:t>For Employees in the Field Working with the Public</w:t>
      </w:r>
    </w:p>
    <w:p w14:paraId="6F026D2C" w14:textId="1BC69F55" w:rsidR="008B1E4D" w:rsidRPr="00C26E13" w:rsidRDefault="008B1E4D" w:rsidP="00A63765">
      <w:pPr>
        <w:pStyle w:val="ListParagraph"/>
        <w:numPr>
          <w:ilvl w:val="0"/>
          <w:numId w:val="33"/>
        </w:numPr>
        <w:ind w:left="360"/>
        <w:rPr>
          <w:rFonts w:cstheme="minorHAnsi"/>
        </w:rPr>
      </w:pPr>
      <w:r w:rsidRPr="00C26E13">
        <w:rPr>
          <w:rFonts w:cstheme="minorHAnsi"/>
        </w:rPr>
        <w:t>For Employees Working in the Field at City Facilities</w:t>
      </w:r>
    </w:p>
    <w:p w14:paraId="2A6591CE" w14:textId="77777777" w:rsidR="00654A76" w:rsidRPr="00C26E13" w:rsidRDefault="00654A76">
      <w:pPr>
        <w:rPr>
          <w:rFonts w:cstheme="minorHAnsi"/>
          <w:b/>
        </w:rPr>
      </w:pPr>
    </w:p>
    <w:p w14:paraId="4A0AE723" w14:textId="264758A6" w:rsidR="00195722" w:rsidRPr="00C26E13" w:rsidRDefault="00654A76">
      <w:pPr>
        <w:rPr>
          <w:rFonts w:cstheme="minorHAnsi"/>
          <w:b/>
        </w:rPr>
      </w:pPr>
      <w:r w:rsidRPr="00C26E13">
        <w:rPr>
          <w:rFonts w:cstheme="minorHAnsi"/>
          <w:b/>
        </w:rPr>
        <w:t>Online Resources</w:t>
      </w:r>
      <w:r w:rsidRPr="00C26E13">
        <w:rPr>
          <w:rFonts w:cstheme="minorHAnsi"/>
          <w:b/>
        </w:rPr>
        <w:tab/>
      </w:r>
      <w:r w:rsidRPr="00C26E13">
        <w:rPr>
          <w:rFonts w:cstheme="minorHAnsi"/>
          <w:b/>
        </w:rPr>
        <w:tab/>
      </w:r>
      <w:r w:rsidRPr="00C26E13">
        <w:rPr>
          <w:rFonts w:cstheme="minorHAnsi"/>
          <w:b/>
        </w:rPr>
        <w:tab/>
      </w:r>
      <w:r w:rsidRPr="00C26E13">
        <w:rPr>
          <w:rFonts w:cstheme="minorHAnsi"/>
          <w:b/>
        </w:rPr>
        <w:tab/>
      </w:r>
      <w:r w:rsidRPr="00C26E13">
        <w:rPr>
          <w:rFonts w:cstheme="minorHAnsi"/>
          <w:b/>
        </w:rPr>
        <w:tab/>
      </w:r>
      <w:r w:rsidRPr="00C26E13">
        <w:rPr>
          <w:rFonts w:cstheme="minorHAnsi"/>
          <w:b/>
        </w:rPr>
        <w:tab/>
      </w:r>
      <w:r w:rsidRPr="00C26E13">
        <w:rPr>
          <w:rFonts w:cstheme="minorHAnsi"/>
          <w:b/>
        </w:rPr>
        <w:tab/>
      </w:r>
      <w:r w:rsidRPr="00C26E13">
        <w:rPr>
          <w:rFonts w:cstheme="minorHAnsi"/>
          <w:b/>
        </w:rPr>
        <w:tab/>
        <w:t xml:space="preserve">(p. </w:t>
      </w:r>
      <w:r w:rsidR="00616280" w:rsidRPr="00C26E13">
        <w:rPr>
          <w:rFonts w:cstheme="minorHAnsi"/>
          <w:b/>
        </w:rPr>
        <w:t xml:space="preserve">  </w:t>
      </w:r>
      <w:r w:rsidR="007220F4" w:rsidRPr="00C26E13">
        <w:rPr>
          <w:rFonts w:cstheme="minorHAnsi"/>
          <w:b/>
        </w:rPr>
        <w:t>9</w:t>
      </w:r>
      <w:r w:rsidRPr="00C26E13">
        <w:rPr>
          <w:rFonts w:cstheme="minorHAnsi"/>
          <w:b/>
        </w:rPr>
        <w:t>)</w:t>
      </w:r>
    </w:p>
    <w:p w14:paraId="27AF9408" w14:textId="0F93DCF4" w:rsidR="00616280" w:rsidRPr="00C26E13" w:rsidRDefault="009A2083">
      <w:pPr>
        <w:rPr>
          <w:rFonts w:cstheme="minorHAnsi"/>
          <w:b/>
        </w:rPr>
      </w:pPr>
      <w:r w:rsidRPr="00C26E13">
        <w:rPr>
          <w:rFonts w:cstheme="minorHAnsi"/>
          <w:b/>
        </w:rPr>
        <w:t xml:space="preserve">Procedures </w:t>
      </w:r>
      <w:r w:rsidR="00616280" w:rsidRPr="00C26E13">
        <w:rPr>
          <w:rFonts w:cstheme="minorHAnsi"/>
          <w:b/>
        </w:rPr>
        <w:t>Appendix</w:t>
      </w:r>
      <w:r w:rsidR="00616280" w:rsidRPr="00C26E13">
        <w:rPr>
          <w:rFonts w:cstheme="minorHAnsi"/>
          <w:b/>
        </w:rPr>
        <w:tab/>
      </w:r>
      <w:r w:rsidR="00616280" w:rsidRPr="00C26E13">
        <w:rPr>
          <w:rFonts w:cstheme="minorHAnsi"/>
          <w:b/>
        </w:rPr>
        <w:tab/>
      </w:r>
      <w:r w:rsidR="00616280" w:rsidRPr="00C26E13">
        <w:rPr>
          <w:rFonts w:cstheme="minorHAnsi"/>
          <w:b/>
        </w:rPr>
        <w:tab/>
      </w:r>
      <w:r w:rsidR="00616280" w:rsidRPr="00C26E13">
        <w:rPr>
          <w:rFonts w:cstheme="minorHAnsi"/>
          <w:b/>
        </w:rPr>
        <w:tab/>
      </w:r>
      <w:r w:rsidR="00616280" w:rsidRPr="00C26E13">
        <w:rPr>
          <w:rFonts w:cstheme="minorHAnsi"/>
          <w:b/>
        </w:rPr>
        <w:tab/>
      </w:r>
      <w:r w:rsidR="00616280" w:rsidRPr="00C26E13">
        <w:rPr>
          <w:rFonts w:cstheme="minorHAnsi"/>
          <w:b/>
        </w:rPr>
        <w:tab/>
      </w:r>
      <w:r w:rsidR="00616280" w:rsidRPr="00C26E13">
        <w:rPr>
          <w:rFonts w:cstheme="minorHAnsi"/>
          <w:b/>
        </w:rPr>
        <w:tab/>
      </w:r>
      <w:r w:rsidR="00616280" w:rsidRPr="00C26E13">
        <w:rPr>
          <w:rFonts w:cstheme="minorHAnsi"/>
          <w:b/>
        </w:rPr>
        <w:tab/>
        <w:t>(p. 10)</w:t>
      </w:r>
    </w:p>
    <w:p w14:paraId="4C95F460" w14:textId="77777777" w:rsidR="008B1E4D" w:rsidRPr="00C26E13" w:rsidRDefault="008B1E4D">
      <w:pPr>
        <w:rPr>
          <w:rFonts w:cstheme="minorHAnsi"/>
          <w:b/>
          <w:sz w:val="32"/>
          <w:szCs w:val="32"/>
        </w:rPr>
      </w:pPr>
      <w:r w:rsidRPr="00C26E13">
        <w:rPr>
          <w:rFonts w:cstheme="minorHAnsi"/>
          <w:b/>
          <w:sz w:val="32"/>
          <w:szCs w:val="32"/>
        </w:rPr>
        <w:br w:type="page"/>
      </w:r>
    </w:p>
    <w:p w14:paraId="304305AC" w14:textId="40CE7CC9" w:rsidR="00D1695D" w:rsidRPr="00C26E13" w:rsidRDefault="00D1695D" w:rsidP="00D1695D">
      <w:pPr>
        <w:autoSpaceDE w:val="0"/>
        <w:autoSpaceDN w:val="0"/>
        <w:spacing w:after="0" w:line="240" w:lineRule="auto"/>
        <w:rPr>
          <w:rFonts w:cstheme="minorHAnsi"/>
          <w:b/>
          <w:sz w:val="32"/>
          <w:szCs w:val="32"/>
        </w:rPr>
      </w:pPr>
      <w:r w:rsidRPr="00C26E13">
        <w:rPr>
          <w:rFonts w:cstheme="minorHAnsi"/>
          <w:b/>
          <w:sz w:val="32"/>
          <w:szCs w:val="32"/>
        </w:rPr>
        <w:lastRenderedPageBreak/>
        <w:t>Preparing Physical Spaces for Safe Interaction</w:t>
      </w:r>
    </w:p>
    <w:p w14:paraId="10B839D4" w14:textId="068F32AA" w:rsidR="00527E86" w:rsidRPr="00C26E13" w:rsidRDefault="00527E86" w:rsidP="00A7339D">
      <w:pPr>
        <w:autoSpaceDE w:val="0"/>
        <w:autoSpaceDN w:val="0"/>
        <w:spacing w:after="0" w:line="240" w:lineRule="auto"/>
        <w:jc w:val="center"/>
        <w:rPr>
          <w:rFonts w:cstheme="minorHAnsi"/>
          <w:b/>
        </w:rPr>
      </w:pPr>
    </w:p>
    <w:p w14:paraId="50D1D542" w14:textId="480ADB5E" w:rsidR="00527E86" w:rsidRPr="00C26E13" w:rsidRDefault="00237C92" w:rsidP="00527E86">
      <w:pPr>
        <w:rPr>
          <w:rFonts w:cstheme="minorHAnsi"/>
        </w:rPr>
      </w:pPr>
      <w:r w:rsidRPr="00C26E13">
        <w:rPr>
          <w:rFonts w:cstheme="minorHAnsi"/>
          <w:noProof/>
        </w:rPr>
        <mc:AlternateContent>
          <mc:Choice Requires="wps">
            <w:drawing>
              <wp:anchor distT="45720" distB="45720" distL="114300" distR="114300" simplePos="0" relativeHeight="251663360" behindDoc="0" locked="0" layoutInCell="1" allowOverlap="1" wp14:anchorId="64C584FC" wp14:editId="256378E8">
                <wp:simplePos x="0" y="0"/>
                <wp:positionH relativeFrom="margin">
                  <wp:posOffset>4109085</wp:posOffset>
                </wp:positionH>
                <wp:positionV relativeFrom="paragraph">
                  <wp:posOffset>940435</wp:posOffset>
                </wp:positionV>
                <wp:extent cx="1819910" cy="1578610"/>
                <wp:effectExtent l="0" t="0" r="2794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578610"/>
                        </a:xfrm>
                        <a:prstGeom prst="rect">
                          <a:avLst/>
                        </a:prstGeom>
                        <a:solidFill>
                          <a:srgbClr val="FFFFFF"/>
                        </a:solidFill>
                        <a:ln w="9525">
                          <a:solidFill>
                            <a:srgbClr val="000000"/>
                          </a:solidFill>
                          <a:miter lim="800000"/>
                          <a:headEnd/>
                          <a:tailEnd/>
                        </a:ln>
                      </wps:spPr>
                      <wps:txbx>
                        <w:txbxContent>
                          <w:p w14:paraId="7BC34913" w14:textId="50BCC711" w:rsidR="006E322B" w:rsidRPr="00C26E13" w:rsidRDefault="006E322B" w:rsidP="00B44DA6">
                            <w:pPr>
                              <w:spacing w:after="0"/>
                              <w:rPr>
                                <w:rFonts w:cstheme="minorHAnsi"/>
                                <w:b/>
                                <w:sz w:val="19"/>
                                <w:szCs w:val="19"/>
                              </w:rPr>
                            </w:pPr>
                            <w:r w:rsidRPr="00C26E13">
                              <w:rPr>
                                <w:rFonts w:cstheme="minorHAnsi"/>
                                <w:b/>
                                <w:sz w:val="19"/>
                                <w:szCs w:val="19"/>
                              </w:rPr>
                              <w:t xml:space="preserve">Other venues to consider: </w:t>
                            </w:r>
                          </w:p>
                          <w:p w14:paraId="3326ED97" w14:textId="77777777" w:rsidR="006E322B" w:rsidRPr="00C26E13" w:rsidRDefault="006E322B" w:rsidP="00237C92">
                            <w:pPr>
                              <w:pStyle w:val="ListParagraph"/>
                              <w:numPr>
                                <w:ilvl w:val="0"/>
                                <w:numId w:val="25"/>
                              </w:numPr>
                              <w:ind w:left="270" w:hanging="180"/>
                              <w:rPr>
                                <w:rFonts w:cstheme="minorHAnsi"/>
                                <w:sz w:val="19"/>
                                <w:szCs w:val="19"/>
                              </w:rPr>
                            </w:pPr>
                            <w:r w:rsidRPr="00C26E13">
                              <w:rPr>
                                <w:rFonts w:cstheme="minorHAnsi"/>
                                <w:sz w:val="19"/>
                                <w:szCs w:val="19"/>
                              </w:rPr>
                              <w:t>Clinics, childcare facilities,  and community centers</w:t>
                            </w:r>
                          </w:p>
                          <w:p w14:paraId="2F15A9D3" w14:textId="086B328F" w:rsidR="006E322B" w:rsidRPr="00C26E13" w:rsidRDefault="006E322B" w:rsidP="00A63765">
                            <w:pPr>
                              <w:pStyle w:val="ListParagraph"/>
                              <w:numPr>
                                <w:ilvl w:val="0"/>
                                <w:numId w:val="25"/>
                              </w:numPr>
                              <w:ind w:left="270" w:hanging="180"/>
                              <w:rPr>
                                <w:rFonts w:cstheme="minorHAnsi"/>
                                <w:sz w:val="19"/>
                                <w:szCs w:val="19"/>
                              </w:rPr>
                            </w:pPr>
                            <w:r w:rsidRPr="00C26E13">
                              <w:rPr>
                                <w:rFonts w:cstheme="minorHAnsi"/>
                                <w:sz w:val="19"/>
                                <w:szCs w:val="19"/>
                              </w:rPr>
                              <w:t>Construction Sites</w:t>
                            </w:r>
                          </w:p>
                          <w:p w14:paraId="137F3C5E" w14:textId="05819245" w:rsidR="006E322B" w:rsidRPr="00C26E13" w:rsidRDefault="006E322B" w:rsidP="00A63765">
                            <w:pPr>
                              <w:pStyle w:val="ListParagraph"/>
                              <w:numPr>
                                <w:ilvl w:val="0"/>
                                <w:numId w:val="25"/>
                              </w:numPr>
                              <w:ind w:left="270" w:hanging="180"/>
                              <w:rPr>
                                <w:rFonts w:cstheme="minorHAnsi"/>
                                <w:sz w:val="19"/>
                                <w:szCs w:val="19"/>
                              </w:rPr>
                            </w:pPr>
                            <w:r w:rsidRPr="00C26E13">
                              <w:rPr>
                                <w:rFonts w:cstheme="minorHAnsi"/>
                                <w:sz w:val="19"/>
                                <w:szCs w:val="19"/>
                              </w:rPr>
                              <w:t>Convention Center</w:t>
                            </w:r>
                          </w:p>
                          <w:p w14:paraId="0B13416E" w14:textId="77777777" w:rsidR="006E322B" w:rsidRPr="00C26E13" w:rsidRDefault="006E322B" w:rsidP="00237C92">
                            <w:pPr>
                              <w:pStyle w:val="ListParagraph"/>
                              <w:numPr>
                                <w:ilvl w:val="0"/>
                                <w:numId w:val="25"/>
                              </w:numPr>
                              <w:ind w:left="270" w:hanging="180"/>
                              <w:rPr>
                                <w:rFonts w:cstheme="minorHAnsi"/>
                                <w:sz w:val="19"/>
                                <w:szCs w:val="19"/>
                              </w:rPr>
                            </w:pPr>
                            <w:r w:rsidRPr="00C26E13">
                              <w:rPr>
                                <w:rFonts w:cstheme="minorHAnsi"/>
                                <w:sz w:val="19"/>
                                <w:szCs w:val="19"/>
                              </w:rPr>
                              <w:t>Municipal Court</w:t>
                            </w:r>
                          </w:p>
                          <w:p w14:paraId="56D518D0" w14:textId="114C2FEE" w:rsidR="006E322B" w:rsidRPr="00C26E13" w:rsidRDefault="006E322B" w:rsidP="00A63765">
                            <w:pPr>
                              <w:pStyle w:val="ListParagraph"/>
                              <w:numPr>
                                <w:ilvl w:val="0"/>
                                <w:numId w:val="25"/>
                              </w:numPr>
                              <w:ind w:left="270" w:hanging="180"/>
                              <w:rPr>
                                <w:rFonts w:cstheme="minorHAnsi"/>
                                <w:sz w:val="19"/>
                                <w:szCs w:val="19"/>
                              </w:rPr>
                            </w:pPr>
                            <w:r w:rsidRPr="00C26E13">
                              <w:rPr>
                                <w:rFonts w:cstheme="minorHAnsi"/>
                                <w:sz w:val="19"/>
                                <w:szCs w:val="19"/>
                              </w:rPr>
                              <w:t>Homes and Businesses</w:t>
                            </w:r>
                          </w:p>
                          <w:p w14:paraId="32D7694C" w14:textId="6C89BA93" w:rsidR="006E322B" w:rsidRPr="00C26E13" w:rsidRDefault="006E322B" w:rsidP="00A63765">
                            <w:pPr>
                              <w:pStyle w:val="ListParagraph"/>
                              <w:numPr>
                                <w:ilvl w:val="0"/>
                                <w:numId w:val="25"/>
                              </w:numPr>
                              <w:ind w:left="270" w:hanging="180"/>
                              <w:rPr>
                                <w:rFonts w:cstheme="minorHAnsi"/>
                                <w:sz w:val="19"/>
                                <w:szCs w:val="19"/>
                              </w:rPr>
                            </w:pPr>
                            <w:r w:rsidRPr="00C26E13">
                              <w:rPr>
                                <w:rFonts w:cstheme="minorHAnsi"/>
                                <w:sz w:val="19"/>
                                <w:szCs w:val="19"/>
                              </w:rPr>
                              <w:t>Parks and pools</w:t>
                            </w:r>
                          </w:p>
                          <w:p w14:paraId="7AC77CFB" w14:textId="07C263F3" w:rsidR="006E322B" w:rsidRPr="00C26E13" w:rsidRDefault="006E322B" w:rsidP="00A63765">
                            <w:pPr>
                              <w:pStyle w:val="ListParagraph"/>
                              <w:numPr>
                                <w:ilvl w:val="0"/>
                                <w:numId w:val="25"/>
                              </w:numPr>
                              <w:ind w:left="270" w:hanging="180"/>
                              <w:rPr>
                                <w:rFonts w:cstheme="minorHAnsi"/>
                                <w:sz w:val="19"/>
                                <w:szCs w:val="19"/>
                              </w:rPr>
                            </w:pPr>
                            <w:r w:rsidRPr="00C26E13">
                              <w:rPr>
                                <w:rFonts w:cstheme="minorHAnsi"/>
                                <w:sz w:val="19"/>
                                <w:szCs w:val="19"/>
                              </w:rPr>
                              <w:t>Bus stops and transfer points</w:t>
                            </w:r>
                          </w:p>
                          <w:p w14:paraId="0F289260" w14:textId="65B835C2" w:rsidR="006E322B" w:rsidRPr="00A63765" w:rsidRDefault="006E322B" w:rsidP="003F29E0">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584FC" id="_x0000_t202" coordsize="21600,21600" o:spt="202" path="m,l,21600r21600,l21600,xe">
                <v:stroke joinstyle="miter"/>
                <v:path gradientshapeok="t" o:connecttype="rect"/>
              </v:shapetype>
              <v:shape id="Text Box 2" o:spid="_x0000_s1026" type="#_x0000_t202" style="position:absolute;margin-left:323.55pt;margin-top:74.05pt;width:143.3pt;height:12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">
                <v:textbox>
                  <w:txbxContent>
                    <w:p w14:paraId="7BC34913" w14:textId="50BCC711" w:rsidR="006E322B" w:rsidRPr="00C26E13" w:rsidRDefault="006E322B" w:rsidP="00B44DA6">
                      <w:pPr>
                        <w:spacing w:after="0"/>
                        <w:rPr>
                          <w:rFonts w:cstheme="minorHAnsi"/>
                          <w:b/>
                          <w:sz w:val="19"/>
                          <w:szCs w:val="19"/>
                        </w:rPr>
                      </w:pPr>
                      <w:r w:rsidRPr="00C26E13">
                        <w:rPr>
                          <w:rFonts w:cstheme="minorHAnsi"/>
                          <w:b/>
                          <w:sz w:val="19"/>
                          <w:szCs w:val="19"/>
                        </w:rPr>
                        <w:t xml:space="preserve">Other venues to consider: </w:t>
                      </w:r>
                    </w:p>
                    <w:p w14:paraId="3326ED97" w14:textId="77777777" w:rsidR="006E322B" w:rsidRPr="00C26E13" w:rsidRDefault="006E322B" w:rsidP="00237C92">
                      <w:pPr>
                        <w:pStyle w:val="ListParagraph"/>
                        <w:numPr>
                          <w:ilvl w:val="0"/>
                          <w:numId w:val="25"/>
                        </w:numPr>
                        <w:ind w:left="270" w:hanging="180"/>
                        <w:rPr>
                          <w:rFonts w:cstheme="minorHAnsi"/>
                          <w:sz w:val="19"/>
                          <w:szCs w:val="19"/>
                        </w:rPr>
                      </w:pPr>
                      <w:r w:rsidRPr="00C26E13">
                        <w:rPr>
                          <w:rFonts w:cstheme="minorHAnsi"/>
                          <w:sz w:val="19"/>
                          <w:szCs w:val="19"/>
                        </w:rPr>
                        <w:t>Clinics, childcare facilities,  and community centers</w:t>
                      </w:r>
                    </w:p>
                    <w:p w14:paraId="2F15A9D3" w14:textId="086B328F" w:rsidR="006E322B" w:rsidRPr="00C26E13" w:rsidRDefault="006E322B" w:rsidP="00A63765">
                      <w:pPr>
                        <w:pStyle w:val="ListParagraph"/>
                        <w:numPr>
                          <w:ilvl w:val="0"/>
                          <w:numId w:val="25"/>
                        </w:numPr>
                        <w:ind w:left="270" w:hanging="180"/>
                        <w:rPr>
                          <w:rFonts w:cstheme="minorHAnsi"/>
                          <w:sz w:val="19"/>
                          <w:szCs w:val="19"/>
                        </w:rPr>
                      </w:pPr>
                      <w:r w:rsidRPr="00C26E13">
                        <w:rPr>
                          <w:rFonts w:cstheme="minorHAnsi"/>
                          <w:sz w:val="19"/>
                          <w:szCs w:val="19"/>
                        </w:rPr>
                        <w:t>Construction Sites</w:t>
                      </w:r>
                    </w:p>
                    <w:p w14:paraId="137F3C5E" w14:textId="05819245" w:rsidR="006E322B" w:rsidRPr="00C26E13" w:rsidRDefault="006E322B" w:rsidP="00A63765">
                      <w:pPr>
                        <w:pStyle w:val="ListParagraph"/>
                        <w:numPr>
                          <w:ilvl w:val="0"/>
                          <w:numId w:val="25"/>
                        </w:numPr>
                        <w:ind w:left="270" w:hanging="180"/>
                        <w:rPr>
                          <w:rFonts w:cstheme="minorHAnsi"/>
                          <w:sz w:val="19"/>
                          <w:szCs w:val="19"/>
                        </w:rPr>
                      </w:pPr>
                      <w:r w:rsidRPr="00C26E13">
                        <w:rPr>
                          <w:rFonts w:cstheme="minorHAnsi"/>
                          <w:sz w:val="19"/>
                          <w:szCs w:val="19"/>
                        </w:rPr>
                        <w:t>Convention Center</w:t>
                      </w:r>
                    </w:p>
                    <w:p w14:paraId="0B13416E" w14:textId="77777777" w:rsidR="006E322B" w:rsidRPr="00C26E13" w:rsidRDefault="006E322B" w:rsidP="00237C92">
                      <w:pPr>
                        <w:pStyle w:val="ListParagraph"/>
                        <w:numPr>
                          <w:ilvl w:val="0"/>
                          <w:numId w:val="25"/>
                        </w:numPr>
                        <w:ind w:left="270" w:hanging="180"/>
                        <w:rPr>
                          <w:rFonts w:cstheme="minorHAnsi"/>
                          <w:sz w:val="19"/>
                          <w:szCs w:val="19"/>
                        </w:rPr>
                      </w:pPr>
                      <w:r w:rsidRPr="00C26E13">
                        <w:rPr>
                          <w:rFonts w:cstheme="minorHAnsi"/>
                          <w:sz w:val="19"/>
                          <w:szCs w:val="19"/>
                        </w:rPr>
                        <w:t>Municipal Court</w:t>
                      </w:r>
                    </w:p>
                    <w:p w14:paraId="56D518D0" w14:textId="114C2FEE" w:rsidR="006E322B" w:rsidRPr="00C26E13" w:rsidRDefault="006E322B" w:rsidP="00A63765">
                      <w:pPr>
                        <w:pStyle w:val="ListParagraph"/>
                        <w:numPr>
                          <w:ilvl w:val="0"/>
                          <w:numId w:val="25"/>
                        </w:numPr>
                        <w:ind w:left="270" w:hanging="180"/>
                        <w:rPr>
                          <w:rFonts w:cstheme="minorHAnsi"/>
                          <w:sz w:val="19"/>
                          <w:szCs w:val="19"/>
                        </w:rPr>
                      </w:pPr>
                      <w:r w:rsidRPr="00C26E13">
                        <w:rPr>
                          <w:rFonts w:cstheme="minorHAnsi"/>
                          <w:sz w:val="19"/>
                          <w:szCs w:val="19"/>
                        </w:rPr>
                        <w:t>Homes and Businesses</w:t>
                      </w:r>
                    </w:p>
                    <w:p w14:paraId="32D7694C" w14:textId="6C89BA93" w:rsidR="006E322B" w:rsidRPr="00C26E13" w:rsidRDefault="006E322B" w:rsidP="00A63765">
                      <w:pPr>
                        <w:pStyle w:val="ListParagraph"/>
                        <w:numPr>
                          <w:ilvl w:val="0"/>
                          <w:numId w:val="25"/>
                        </w:numPr>
                        <w:ind w:left="270" w:hanging="180"/>
                        <w:rPr>
                          <w:rFonts w:cstheme="minorHAnsi"/>
                          <w:sz w:val="19"/>
                          <w:szCs w:val="19"/>
                        </w:rPr>
                      </w:pPr>
                      <w:r w:rsidRPr="00C26E13">
                        <w:rPr>
                          <w:rFonts w:cstheme="minorHAnsi"/>
                          <w:sz w:val="19"/>
                          <w:szCs w:val="19"/>
                        </w:rPr>
                        <w:t>Parks and pools</w:t>
                      </w:r>
                    </w:p>
                    <w:p w14:paraId="7AC77CFB" w14:textId="07C263F3" w:rsidR="006E322B" w:rsidRPr="00C26E13" w:rsidRDefault="006E322B" w:rsidP="00A63765">
                      <w:pPr>
                        <w:pStyle w:val="ListParagraph"/>
                        <w:numPr>
                          <w:ilvl w:val="0"/>
                          <w:numId w:val="25"/>
                        </w:numPr>
                        <w:ind w:left="270" w:hanging="180"/>
                        <w:rPr>
                          <w:rFonts w:cstheme="minorHAnsi"/>
                          <w:sz w:val="19"/>
                          <w:szCs w:val="19"/>
                        </w:rPr>
                      </w:pPr>
                      <w:r w:rsidRPr="00C26E13">
                        <w:rPr>
                          <w:rFonts w:cstheme="minorHAnsi"/>
                          <w:sz w:val="19"/>
                          <w:szCs w:val="19"/>
                        </w:rPr>
                        <w:t>Bus stops and transfer points</w:t>
                      </w:r>
                    </w:p>
                    <w:p w14:paraId="0F289260" w14:textId="65B835C2" w:rsidR="006E322B" w:rsidRPr="00A63765" w:rsidRDefault="006E322B" w:rsidP="003F29E0">
                      <w:pPr>
                        <w:rPr>
                          <w:sz w:val="19"/>
                          <w:szCs w:val="19"/>
                        </w:rPr>
                      </w:pPr>
                    </w:p>
                  </w:txbxContent>
                </v:textbox>
                <w10:wrap type="square" anchorx="margin"/>
              </v:shape>
            </w:pict>
          </mc:Fallback>
        </mc:AlternateContent>
      </w:r>
      <w:r w:rsidR="00527E86" w:rsidRPr="00C26E13">
        <w:rPr>
          <w:rFonts w:cstheme="minorHAnsi"/>
        </w:rPr>
        <w:t xml:space="preserve">The CDC, </w:t>
      </w:r>
      <w:r w:rsidR="005F2506" w:rsidRPr="00C26E13">
        <w:rPr>
          <w:rFonts w:cstheme="minorHAnsi"/>
        </w:rPr>
        <w:t xml:space="preserve">Public Health Madison and Dane County (PHMDC), </w:t>
      </w:r>
      <w:r w:rsidR="00527E86" w:rsidRPr="00C26E13">
        <w:rPr>
          <w:rFonts w:cstheme="minorHAnsi"/>
        </w:rPr>
        <w:t xml:space="preserve">OSHA and WEDC have published guidance for organization returning to partial or full operation. These publications contain recommended infection control strategies as well as links to technical data and instructions. The City of Madison provides a variety of functions in numerous locations. Each distinct function and location requires a separate hazard assessment and the application of individualized infection control strategies. The purpose of this document is to provide a framework so that implementation of OSHA infection control strategies and CDC guidelines is universal, consistent and effective.  In order to implement these strategies properly, managers will need to familiarize themselves with the </w:t>
      </w:r>
      <w:r w:rsidR="005F2506" w:rsidRPr="00C26E13">
        <w:rPr>
          <w:rFonts w:cstheme="minorHAnsi"/>
        </w:rPr>
        <w:t xml:space="preserve">CDC, PHMDC, </w:t>
      </w:r>
      <w:r w:rsidR="00527E86" w:rsidRPr="00C26E13">
        <w:rPr>
          <w:rFonts w:cstheme="minorHAnsi"/>
        </w:rPr>
        <w:t xml:space="preserve">OSHA, </w:t>
      </w:r>
      <w:r w:rsidR="005F2506" w:rsidRPr="00C26E13">
        <w:rPr>
          <w:rFonts w:cstheme="minorHAnsi"/>
        </w:rPr>
        <w:t>and WEDC</w:t>
      </w:r>
      <w:r w:rsidR="00527E86" w:rsidRPr="00C26E13">
        <w:rPr>
          <w:rFonts w:cstheme="minorHAnsi"/>
        </w:rPr>
        <w:t xml:space="preserve"> guidelines.</w:t>
      </w:r>
    </w:p>
    <w:p w14:paraId="45F0BA62" w14:textId="7309995E" w:rsidR="00A7339D" w:rsidRPr="00C26E13" w:rsidRDefault="00237C92" w:rsidP="00A7339D">
      <w:pPr>
        <w:autoSpaceDE w:val="0"/>
        <w:autoSpaceDN w:val="0"/>
        <w:spacing w:after="0" w:line="240" w:lineRule="auto"/>
        <w:jc w:val="both"/>
        <w:rPr>
          <w:rFonts w:cstheme="minorHAnsi"/>
        </w:rPr>
      </w:pPr>
      <w:r w:rsidRPr="00C26E13">
        <w:rPr>
          <w:rFonts w:cstheme="minorHAnsi"/>
        </w:rPr>
        <w:lastRenderedPageBreak/>
        <w:t>City of Madison properties and spaces where City services take place include spaces beyond what this document contains guidance for. The focus here is on spaces shard among most City of Madison facilities.</w:t>
      </w:r>
    </w:p>
    <w:p w14:paraId="3F2B1FDD" w14:textId="5B75C198" w:rsidR="00A7339D" w:rsidRPr="00C26E13" w:rsidRDefault="00A7339D" w:rsidP="00A7339D">
      <w:pPr>
        <w:autoSpaceDE w:val="0"/>
        <w:autoSpaceDN w:val="0"/>
        <w:spacing w:after="0" w:line="240" w:lineRule="auto"/>
        <w:jc w:val="both"/>
        <w:rPr>
          <w:rFonts w:cstheme="minorHAnsi"/>
        </w:rPr>
      </w:pPr>
    </w:p>
    <w:p w14:paraId="74722817" w14:textId="05362D9E" w:rsidR="00A7339D" w:rsidRPr="00C26E13" w:rsidRDefault="00A7339D" w:rsidP="00A7339D">
      <w:pPr>
        <w:autoSpaceDE w:val="0"/>
        <w:autoSpaceDN w:val="0"/>
        <w:spacing w:after="0" w:line="240" w:lineRule="auto"/>
        <w:jc w:val="both"/>
        <w:rPr>
          <w:rFonts w:cstheme="minorHAnsi"/>
          <w:b/>
        </w:rPr>
      </w:pPr>
      <w:r w:rsidRPr="00C26E13">
        <w:rPr>
          <w:rFonts w:cstheme="minorHAnsi"/>
          <w:b/>
        </w:rPr>
        <w:t xml:space="preserve">Barriers </w:t>
      </w:r>
    </w:p>
    <w:p w14:paraId="6C2E88C5" w14:textId="07430AF3" w:rsidR="00A7339D" w:rsidRPr="00C26E13" w:rsidRDefault="00A7339D" w:rsidP="00A7339D">
      <w:pPr>
        <w:autoSpaceDE w:val="0"/>
        <w:autoSpaceDN w:val="0"/>
        <w:spacing w:after="0" w:line="240" w:lineRule="auto"/>
        <w:jc w:val="both"/>
        <w:rPr>
          <w:rFonts w:cstheme="minorHAnsi"/>
        </w:rPr>
      </w:pPr>
      <w:r w:rsidRPr="00C26E13">
        <w:rPr>
          <w:rFonts w:cstheme="minorHAnsi"/>
        </w:rPr>
        <w:t>When feasible, barriers for individual front desk positions should be a minimum of 4’ wide and 3’ high with an opening on the bottom for item exchange that is 12” wide and 4” high. If a front desk has multiple positions</w:t>
      </w:r>
      <w:r w:rsidR="006E37E7" w:rsidRPr="00C26E13">
        <w:rPr>
          <w:rFonts w:cstheme="minorHAnsi"/>
        </w:rPr>
        <w:t>,</w:t>
      </w:r>
      <w:r w:rsidRPr="00C26E13">
        <w:rPr>
          <w:rFonts w:cstheme="minorHAnsi"/>
        </w:rPr>
        <w:t xml:space="preserve"> a larger barrier can be installed as long as it provides the same coverage. Barriers can be installed between employees with the same specifications if the current spacing does not allow for proper physical distancing.</w:t>
      </w:r>
    </w:p>
    <w:p w14:paraId="5041CFB9" w14:textId="349641AE" w:rsidR="00A7339D" w:rsidRPr="00C26E13" w:rsidRDefault="00A7339D" w:rsidP="00A7339D">
      <w:pPr>
        <w:autoSpaceDE w:val="0"/>
        <w:autoSpaceDN w:val="0"/>
        <w:spacing w:after="0" w:line="240" w:lineRule="auto"/>
        <w:jc w:val="both"/>
        <w:rPr>
          <w:rFonts w:cstheme="minorHAnsi"/>
          <w:b/>
        </w:rPr>
      </w:pPr>
    </w:p>
    <w:p w14:paraId="07CAC440" w14:textId="6F5C07AA" w:rsidR="00A7339D" w:rsidRPr="00C26E13" w:rsidRDefault="00A7339D" w:rsidP="00A7339D">
      <w:pPr>
        <w:autoSpaceDE w:val="0"/>
        <w:autoSpaceDN w:val="0"/>
        <w:spacing w:after="0" w:line="240" w:lineRule="auto"/>
        <w:jc w:val="both"/>
        <w:rPr>
          <w:rFonts w:cstheme="minorHAnsi"/>
        </w:rPr>
      </w:pPr>
      <w:r w:rsidRPr="00C26E13">
        <w:rPr>
          <w:rFonts w:cstheme="minorHAnsi"/>
        </w:rPr>
        <w:t xml:space="preserve">Due to the potential need to reopen earlier than anticipated, we recommend using the barriers from the polls </w:t>
      </w:r>
      <w:r w:rsidR="00195722" w:rsidRPr="00C26E13">
        <w:rPr>
          <w:rFonts w:cstheme="minorHAnsi"/>
        </w:rPr>
        <w:t xml:space="preserve">as a temporary measure </w:t>
      </w:r>
      <w:r w:rsidRPr="00C26E13">
        <w:rPr>
          <w:rFonts w:cstheme="minorHAnsi"/>
        </w:rPr>
        <w:t xml:space="preserve">to suit spaces in need. The barriers from the polls could be replaced over the next couple of months.  There are spaces that this team has never seen and is </w:t>
      </w:r>
      <w:r w:rsidRPr="00C26E13">
        <w:rPr>
          <w:rFonts w:cstheme="minorHAnsi"/>
        </w:rPr>
        <w:lastRenderedPageBreak/>
        <w:t xml:space="preserve">unsure how to fit them with barriers, so there may be a need to purchase other barriers.  Using the poll barriers will address the more immediate need. </w:t>
      </w:r>
    </w:p>
    <w:p w14:paraId="08D78F24" w14:textId="691CA3BB" w:rsidR="00A7339D" w:rsidRPr="00C26E13" w:rsidRDefault="00A7339D" w:rsidP="00A7339D">
      <w:pPr>
        <w:autoSpaceDE w:val="0"/>
        <w:autoSpaceDN w:val="0"/>
        <w:spacing w:after="0" w:line="240" w:lineRule="auto"/>
        <w:jc w:val="both"/>
        <w:rPr>
          <w:rFonts w:cstheme="minorHAnsi"/>
        </w:rPr>
      </w:pPr>
    </w:p>
    <w:p w14:paraId="509AFAEB" w14:textId="30AA376A" w:rsidR="00A7339D" w:rsidRPr="00C26E13" w:rsidRDefault="00A7339D" w:rsidP="00A7339D">
      <w:pPr>
        <w:autoSpaceDE w:val="0"/>
        <w:autoSpaceDN w:val="0"/>
        <w:spacing w:after="0" w:line="240" w:lineRule="auto"/>
        <w:jc w:val="both"/>
        <w:rPr>
          <w:rFonts w:cstheme="minorHAnsi"/>
        </w:rPr>
      </w:pPr>
      <w:r w:rsidRPr="00C26E13">
        <w:rPr>
          <w:rFonts w:cstheme="minorHAnsi"/>
        </w:rPr>
        <w:t>You will see from our spreadsheet of the compiled survey results, it shows that at least 40 front desk spaces need barriers.  Some of these spaces will need multiple barriers, such as, the libraries with an estimated total of 119 individual barriers based on survey responses. Additionally</w:t>
      </w:r>
      <w:r w:rsidR="006E37E7" w:rsidRPr="00C26E13">
        <w:rPr>
          <w:rFonts w:cstheme="minorHAnsi"/>
        </w:rPr>
        <w:t>,</w:t>
      </w:r>
      <w:r w:rsidRPr="00C26E13">
        <w:rPr>
          <w:rFonts w:cstheme="minorHAnsi"/>
        </w:rPr>
        <w:t xml:space="preserve"> 23 spaces need a plan to allow for proper physically distancing of visitors, 51 will need floor markers, and all agencies will need new signage explaining new operating procedures for safe interaction. These numbers are all minimum estimates</w:t>
      </w:r>
      <w:r w:rsidR="00195722" w:rsidRPr="00C26E13">
        <w:rPr>
          <w:rFonts w:cstheme="minorHAnsi"/>
        </w:rPr>
        <w:t>,</w:t>
      </w:r>
      <w:r w:rsidRPr="00C26E13">
        <w:rPr>
          <w:rFonts w:cstheme="minorHAnsi"/>
        </w:rPr>
        <w:t xml:space="preserve"> as site surveys were not able to be completed.</w:t>
      </w:r>
    </w:p>
    <w:p w14:paraId="6498F4F7" w14:textId="573A982C" w:rsidR="00A7339D" w:rsidRPr="00C26E13" w:rsidRDefault="00A7339D" w:rsidP="00A7339D">
      <w:pPr>
        <w:autoSpaceDE w:val="0"/>
        <w:autoSpaceDN w:val="0"/>
        <w:spacing w:after="0" w:line="240" w:lineRule="auto"/>
        <w:jc w:val="both"/>
        <w:rPr>
          <w:rFonts w:cstheme="minorHAnsi"/>
        </w:rPr>
      </w:pPr>
    </w:p>
    <w:p w14:paraId="5AFAA1A3" w14:textId="1D405638" w:rsidR="00A7339D" w:rsidRPr="00C26E13" w:rsidRDefault="00A7339D" w:rsidP="00A7339D">
      <w:pPr>
        <w:autoSpaceDE w:val="0"/>
        <w:autoSpaceDN w:val="0"/>
        <w:spacing w:after="0" w:line="240" w:lineRule="auto"/>
        <w:jc w:val="both"/>
        <w:rPr>
          <w:rFonts w:cstheme="minorHAnsi"/>
          <w:b/>
        </w:rPr>
      </w:pPr>
      <w:r w:rsidRPr="00C26E13">
        <w:rPr>
          <w:rFonts w:cstheme="minorHAnsi"/>
          <w:b/>
        </w:rPr>
        <w:t>Signage</w:t>
      </w:r>
      <w:r w:rsidR="008B1E4D" w:rsidRPr="00C26E13">
        <w:rPr>
          <w:rFonts w:cstheme="minorHAnsi"/>
          <w:b/>
        </w:rPr>
        <w:t xml:space="preserve"> and Markings</w:t>
      </w:r>
    </w:p>
    <w:p w14:paraId="18E21184" w14:textId="594E77D5" w:rsidR="00195722" w:rsidRPr="00C26E13" w:rsidRDefault="004B0D30" w:rsidP="00A7339D">
      <w:pPr>
        <w:autoSpaceDE w:val="0"/>
        <w:autoSpaceDN w:val="0"/>
        <w:spacing w:after="0" w:line="240" w:lineRule="auto"/>
        <w:jc w:val="both"/>
        <w:rPr>
          <w:rFonts w:cstheme="minorHAnsi"/>
          <w:i/>
        </w:rPr>
      </w:pPr>
      <w:r w:rsidRPr="00C26E13">
        <w:rPr>
          <w:rStyle w:val="Hyperlink"/>
          <w:rFonts w:cstheme="minorHAnsi"/>
          <w:color w:val="auto"/>
          <w:u w:val="none"/>
        </w:rPr>
        <w:t>In early June, the Emergency Operations Center will develop signage resources for managers to print and post as needed in common areas (see initial list below).</w:t>
      </w:r>
      <w:r w:rsidR="007220F4" w:rsidRPr="00C26E13">
        <w:rPr>
          <w:rStyle w:val="Hyperlink"/>
          <w:rFonts w:cstheme="minorHAnsi"/>
          <w:color w:val="auto"/>
          <w:u w:val="none"/>
        </w:rPr>
        <w:t xml:space="preserve"> </w:t>
      </w:r>
      <w:r w:rsidR="007220F4" w:rsidRPr="00C26E13">
        <w:rPr>
          <w:rStyle w:val="Hyperlink"/>
          <w:rFonts w:cstheme="minorHAnsi"/>
          <w:i/>
          <w:color w:val="auto"/>
          <w:u w:val="none"/>
        </w:rPr>
        <w:t>(</w:t>
      </w:r>
      <w:r w:rsidRPr="00C26E13">
        <w:rPr>
          <w:rStyle w:val="Hyperlink"/>
          <w:rFonts w:cstheme="minorHAnsi"/>
          <w:i/>
          <w:color w:val="auto"/>
          <w:u w:val="none"/>
        </w:rPr>
        <w:t xml:space="preserve">NOTE: </w:t>
      </w:r>
      <w:r w:rsidR="00195722" w:rsidRPr="00C26E13">
        <w:rPr>
          <w:rStyle w:val="Hyperlink"/>
          <w:rFonts w:cstheme="minorHAnsi"/>
          <w:i/>
          <w:color w:val="auto"/>
          <w:u w:val="none"/>
        </w:rPr>
        <w:t>All signage should be attached with painters tape or another method recommended by Engineering-Facilities</w:t>
      </w:r>
      <w:r w:rsidR="005F2506" w:rsidRPr="00C26E13">
        <w:rPr>
          <w:rStyle w:val="Hyperlink"/>
          <w:rFonts w:cstheme="minorHAnsi"/>
          <w:i/>
          <w:color w:val="auto"/>
          <w:u w:val="none"/>
        </w:rPr>
        <w:t xml:space="preserve"> in easy-to-see locations</w:t>
      </w:r>
      <w:r w:rsidR="007220F4" w:rsidRPr="00C26E13">
        <w:rPr>
          <w:rStyle w:val="Hyperlink"/>
          <w:rFonts w:cstheme="minorHAnsi"/>
          <w:i/>
          <w:color w:val="auto"/>
          <w:u w:val="none"/>
        </w:rPr>
        <w:t>)</w:t>
      </w:r>
      <w:r w:rsidR="00195722" w:rsidRPr="00C26E13">
        <w:rPr>
          <w:rStyle w:val="Hyperlink"/>
          <w:rFonts w:cstheme="minorHAnsi"/>
          <w:i/>
          <w:color w:val="auto"/>
          <w:u w:val="none"/>
        </w:rPr>
        <w:t xml:space="preserve"> </w:t>
      </w:r>
    </w:p>
    <w:p w14:paraId="594F8F19" w14:textId="77777777" w:rsidR="008B1E4D" w:rsidRPr="00C26E13" w:rsidRDefault="008B1E4D" w:rsidP="00A63765">
      <w:pPr>
        <w:pStyle w:val="ListParagraph"/>
        <w:numPr>
          <w:ilvl w:val="0"/>
          <w:numId w:val="32"/>
        </w:numPr>
        <w:spacing w:after="0" w:line="240" w:lineRule="auto"/>
        <w:ind w:left="810" w:hanging="450"/>
        <w:jc w:val="both"/>
        <w:rPr>
          <w:rFonts w:cstheme="minorHAnsi"/>
        </w:rPr>
      </w:pPr>
      <w:r w:rsidRPr="00C26E13">
        <w:rPr>
          <w:rFonts w:cstheme="minorHAnsi"/>
        </w:rPr>
        <w:lastRenderedPageBreak/>
        <w:t>Indicate capacity in customer service areas (lobbies, waiting areas, etc.)</w:t>
      </w:r>
    </w:p>
    <w:p w14:paraId="5C31A77E" w14:textId="2D1C58B3" w:rsidR="008B1E4D" w:rsidRPr="00C26E13" w:rsidRDefault="008B1E4D" w:rsidP="00A63765">
      <w:pPr>
        <w:pStyle w:val="ListParagraph"/>
        <w:numPr>
          <w:ilvl w:val="0"/>
          <w:numId w:val="32"/>
        </w:numPr>
        <w:spacing w:after="0" w:line="240" w:lineRule="auto"/>
        <w:ind w:left="810" w:hanging="450"/>
        <w:jc w:val="both"/>
        <w:rPr>
          <w:rFonts w:cstheme="minorHAnsi"/>
        </w:rPr>
      </w:pPr>
      <w:r w:rsidRPr="00C26E13">
        <w:rPr>
          <w:rFonts w:cstheme="minorHAnsi"/>
        </w:rPr>
        <w:t>Mark waiting spots separated by 6 ft</w:t>
      </w:r>
      <w:r w:rsidR="00B44DA6" w:rsidRPr="00C26E13">
        <w:rPr>
          <w:rFonts w:cstheme="minorHAnsi"/>
        </w:rPr>
        <w:t>.</w:t>
      </w:r>
    </w:p>
    <w:p w14:paraId="77F37ED0" w14:textId="77777777" w:rsidR="008B1E4D" w:rsidRPr="00C26E13" w:rsidRDefault="008B1E4D" w:rsidP="00A63765">
      <w:pPr>
        <w:pStyle w:val="ListParagraph"/>
        <w:numPr>
          <w:ilvl w:val="0"/>
          <w:numId w:val="32"/>
        </w:numPr>
        <w:ind w:left="810" w:hanging="450"/>
        <w:rPr>
          <w:rFonts w:cstheme="minorHAnsi"/>
        </w:rPr>
      </w:pPr>
      <w:r w:rsidRPr="00C26E13">
        <w:rPr>
          <w:rFonts w:cstheme="minorHAnsi"/>
        </w:rPr>
        <w:t>Explain any new operational procedures for safe interaction unique to an agency/space.</w:t>
      </w:r>
    </w:p>
    <w:p w14:paraId="5354DCEF" w14:textId="77777777" w:rsidR="008B1E4D" w:rsidRPr="00C26E13" w:rsidRDefault="008B1E4D" w:rsidP="00A63765">
      <w:pPr>
        <w:pStyle w:val="ListParagraph"/>
        <w:numPr>
          <w:ilvl w:val="0"/>
          <w:numId w:val="32"/>
        </w:numPr>
        <w:ind w:left="810" w:hanging="450"/>
        <w:rPr>
          <w:rFonts w:cstheme="minorHAnsi"/>
        </w:rPr>
      </w:pPr>
      <w:r w:rsidRPr="00C26E13">
        <w:rPr>
          <w:rFonts w:cstheme="minorHAnsi"/>
        </w:rPr>
        <w:t>Designate specific doors as entrances and exits where possible, and encourage customer traffic flow in one direction to encourage physical distancing.</w:t>
      </w:r>
    </w:p>
    <w:p w14:paraId="79ACA1E6" w14:textId="77777777" w:rsidR="008B1E4D" w:rsidRPr="00C26E13" w:rsidRDefault="008B1E4D" w:rsidP="00A63765">
      <w:pPr>
        <w:pStyle w:val="ListParagraph"/>
        <w:numPr>
          <w:ilvl w:val="0"/>
          <w:numId w:val="32"/>
        </w:numPr>
        <w:spacing w:after="0" w:line="240" w:lineRule="auto"/>
        <w:ind w:left="810" w:hanging="450"/>
        <w:jc w:val="both"/>
        <w:rPr>
          <w:rFonts w:cstheme="minorHAnsi"/>
        </w:rPr>
      </w:pPr>
      <w:r w:rsidRPr="00C26E13">
        <w:rPr>
          <w:rFonts w:cstheme="minorHAnsi"/>
        </w:rPr>
        <w:t>Limit number of elevator riders and mark spaces inside elevators to maximize physical distancing.</w:t>
      </w:r>
    </w:p>
    <w:p w14:paraId="6ECBF607" w14:textId="577B9F76" w:rsidR="008B1E4D" w:rsidRPr="00C26E13" w:rsidRDefault="008B1E4D" w:rsidP="00A63765">
      <w:pPr>
        <w:pStyle w:val="ListParagraph"/>
        <w:numPr>
          <w:ilvl w:val="0"/>
          <w:numId w:val="32"/>
        </w:numPr>
        <w:ind w:left="810" w:hanging="450"/>
        <w:rPr>
          <w:rFonts w:cstheme="minorHAnsi"/>
        </w:rPr>
      </w:pPr>
      <w:r w:rsidRPr="00C26E13">
        <w:rPr>
          <w:rFonts w:cstheme="minorHAnsi"/>
        </w:rPr>
        <w:t xml:space="preserve">Encourage visitors to use hand sanitizer and wear face coverings </w:t>
      </w:r>
    </w:p>
    <w:p w14:paraId="21AA65F4" w14:textId="77777777" w:rsidR="008B1E4D" w:rsidRPr="00C26E13" w:rsidRDefault="008B1E4D" w:rsidP="00A63765">
      <w:pPr>
        <w:pStyle w:val="ListParagraph"/>
        <w:numPr>
          <w:ilvl w:val="0"/>
          <w:numId w:val="32"/>
        </w:numPr>
        <w:ind w:left="810" w:hanging="450"/>
        <w:rPr>
          <w:rFonts w:cstheme="minorHAnsi"/>
        </w:rPr>
      </w:pPr>
      <w:r w:rsidRPr="00C26E13">
        <w:rPr>
          <w:rFonts w:cstheme="minorHAnsi"/>
        </w:rPr>
        <w:t>Hand-washing signs near sinks</w:t>
      </w:r>
    </w:p>
    <w:p w14:paraId="3CA0FD33" w14:textId="115DA73D" w:rsidR="00A7339D" w:rsidRPr="00C26E13" w:rsidRDefault="00A7339D" w:rsidP="007220F4">
      <w:pPr>
        <w:spacing w:after="0"/>
        <w:jc w:val="both"/>
        <w:rPr>
          <w:rFonts w:cstheme="minorHAnsi"/>
          <w:b/>
        </w:rPr>
      </w:pPr>
      <w:r w:rsidRPr="00C26E13">
        <w:rPr>
          <w:rFonts w:cstheme="minorHAnsi"/>
          <w:b/>
        </w:rPr>
        <w:t xml:space="preserve">Entrances </w:t>
      </w:r>
      <w:r w:rsidR="00821F78" w:rsidRPr="00C26E13">
        <w:rPr>
          <w:rFonts w:cstheme="minorHAnsi"/>
          <w:b/>
        </w:rPr>
        <w:t>and Lobbies</w:t>
      </w:r>
    </w:p>
    <w:p w14:paraId="071E718F" w14:textId="7008890A" w:rsidR="00A7339D" w:rsidRPr="00C26E13" w:rsidRDefault="00A7339D" w:rsidP="00A7339D">
      <w:pPr>
        <w:pStyle w:val="ListParagraph"/>
        <w:numPr>
          <w:ilvl w:val="0"/>
          <w:numId w:val="2"/>
        </w:numPr>
        <w:spacing w:after="0" w:line="240" w:lineRule="auto"/>
        <w:jc w:val="both"/>
        <w:rPr>
          <w:rFonts w:cstheme="minorHAnsi"/>
        </w:rPr>
      </w:pPr>
      <w:r w:rsidRPr="00C26E13">
        <w:rPr>
          <w:rFonts w:cstheme="minorHAnsi"/>
        </w:rPr>
        <w:t>Signage shall instruct visitors on physical distancing requirements in the building in a variety of languages including English, Hmong, Spanish and Chinese.</w:t>
      </w:r>
    </w:p>
    <w:p w14:paraId="35F7413C" w14:textId="6E7F0C80" w:rsidR="00A7339D" w:rsidRPr="00C26E13" w:rsidRDefault="00A7339D" w:rsidP="00A7339D">
      <w:pPr>
        <w:pStyle w:val="ListParagraph"/>
        <w:numPr>
          <w:ilvl w:val="0"/>
          <w:numId w:val="2"/>
        </w:numPr>
        <w:spacing w:after="0" w:line="240" w:lineRule="auto"/>
        <w:jc w:val="both"/>
        <w:rPr>
          <w:rFonts w:cstheme="minorHAnsi"/>
        </w:rPr>
      </w:pPr>
      <w:r w:rsidRPr="00C26E13">
        <w:rPr>
          <w:rFonts w:cstheme="minorHAnsi"/>
        </w:rPr>
        <w:t>Designate specific doors as entrance and exit to reduce interactions.</w:t>
      </w:r>
    </w:p>
    <w:p w14:paraId="698E5CCE" w14:textId="56E511BA" w:rsidR="00A7339D" w:rsidRPr="00C26E13" w:rsidRDefault="00A7339D" w:rsidP="00A7339D">
      <w:pPr>
        <w:pStyle w:val="ListParagraph"/>
        <w:numPr>
          <w:ilvl w:val="0"/>
          <w:numId w:val="2"/>
        </w:numPr>
        <w:spacing w:after="0" w:line="240" w:lineRule="auto"/>
        <w:contextualSpacing w:val="0"/>
        <w:jc w:val="both"/>
        <w:rPr>
          <w:rFonts w:cstheme="minorHAnsi"/>
        </w:rPr>
      </w:pPr>
      <w:r w:rsidRPr="00C26E13">
        <w:rPr>
          <w:rFonts w:cstheme="minorHAnsi"/>
        </w:rPr>
        <w:lastRenderedPageBreak/>
        <w:t xml:space="preserve">For elevator lobbies, mark waiting spots </w:t>
      </w:r>
      <w:r w:rsidR="00DC203F" w:rsidRPr="00C26E13">
        <w:rPr>
          <w:rFonts w:cstheme="minorHAnsi"/>
        </w:rPr>
        <w:t>with</w:t>
      </w:r>
      <w:r w:rsidRPr="00C26E13">
        <w:rPr>
          <w:rFonts w:cstheme="minorHAnsi"/>
        </w:rPr>
        <w:t xml:space="preserve"> 6</w:t>
      </w:r>
      <w:r w:rsidR="00DC203F" w:rsidRPr="00C26E13">
        <w:rPr>
          <w:rFonts w:cstheme="minorHAnsi"/>
        </w:rPr>
        <w:t xml:space="preserve"> </w:t>
      </w:r>
      <w:r w:rsidRPr="00C26E13">
        <w:rPr>
          <w:rFonts w:cstheme="minorHAnsi"/>
        </w:rPr>
        <w:t>ft</w:t>
      </w:r>
      <w:r w:rsidR="00B44DA6" w:rsidRPr="00C26E13">
        <w:rPr>
          <w:rFonts w:cstheme="minorHAnsi"/>
        </w:rPr>
        <w:t>.</w:t>
      </w:r>
      <w:r w:rsidRPr="00C26E13">
        <w:rPr>
          <w:rFonts w:cstheme="minorHAnsi"/>
        </w:rPr>
        <w:t xml:space="preserve"> separations, </w:t>
      </w:r>
      <w:r w:rsidR="00DC203F" w:rsidRPr="00C26E13">
        <w:rPr>
          <w:rFonts w:cstheme="minorHAnsi"/>
        </w:rPr>
        <w:t>using adhesive</w:t>
      </w:r>
      <w:r w:rsidRPr="00C26E13">
        <w:rPr>
          <w:rFonts w:cstheme="minorHAnsi"/>
        </w:rPr>
        <w:t xml:space="preserve"> floor markers or stanchions.</w:t>
      </w:r>
    </w:p>
    <w:p w14:paraId="158B4C04" w14:textId="3B496F98" w:rsidR="00A7339D" w:rsidRPr="00C26E13" w:rsidRDefault="005F2506" w:rsidP="00A7339D">
      <w:pPr>
        <w:pStyle w:val="ListParagraph"/>
        <w:numPr>
          <w:ilvl w:val="0"/>
          <w:numId w:val="2"/>
        </w:numPr>
        <w:spacing w:after="0" w:line="240" w:lineRule="auto"/>
        <w:contextualSpacing w:val="0"/>
        <w:jc w:val="both"/>
        <w:rPr>
          <w:rFonts w:cstheme="minorHAnsi"/>
        </w:rPr>
      </w:pPr>
      <w:r w:rsidRPr="00C26E13">
        <w:rPr>
          <w:rFonts w:cstheme="minorHAnsi"/>
        </w:rPr>
        <w:t>Use signage to e</w:t>
      </w:r>
      <w:r w:rsidR="00E74CC1" w:rsidRPr="00C26E13">
        <w:rPr>
          <w:rFonts w:cstheme="minorHAnsi"/>
        </w:rPr>
        <w:t xml:space="preserve">ncourage/recommend </w:t>
      </w:r>
      <w:r w:rsidRPr="00C26E13">
        <w:rPr>
          <w:rFonts w:cstheme="minorHAnsi"/>
        </w:rPr>
        <w:t xml:space="preserve">limits to </w:t>
      </w:r>
      <w:r w:rsidR="00A7339D" w:rsidRPr="00C26E13">
        <w:rPr>
          <w:rFonts w:cstheme="minorHAnsi"/>
        </w:rPr>
        <w:t>number of elevator riders and mark spaces inside elevator to maximize physical distancing.</w:t>
      </w:r>
    </w:p>
    <w:p w14:paraId="1BEFEEA0" w14:textId="65B4F0D8" w:rsidR="00A7339D" w:rsidRPr="00C26E13" w:rsidRDefault="00A7339D" w:rsidP="00A7339D">
      <w:pPr>
        <w:pStyle w:val="ListParagraph"/>
        <w:numPr>
          <w:ilvl w:val="0"/>
          <w:numId w:val="2"/>
        </w:numPr>
        <w:spacing w:after="0" w:line="240" w:lineRule="auto"/>
        <w:contextualSpacing w:val="0"/>
        <w:jc w:val="both"/>
        <w:rPr>
          <w:rFonts w:cstheme="minorHAnsi"/>
        </w:rPr>
      </w:pPr>
      <w:r w:rsidRPr="00C26E13">
        <w:rPr>
          <w:rFonts w:cstheme="minorHAnsi"/>
        </w:rPr>
        <w:t xml:space="preserve">If multiple elevators, </w:t>
      </w:r>
      <w:r w:rsidR="005F2506" w:rsidRPr="00C26E13">
        <w:rPr>
          <w:rFonts w:cstheme="minorHAnsi"/>
        </w:rPr>
        <w:t xml:space="preserve">use signage to </w:t>
      </w:r>
      <w:r w:rsidRPr="00C26E13">
        <w:rPr>
          <w:rFonts w:cstheme="minorHAnsi"/>
        </w:rPr>
        <w:t>designate as up or down to limit time in cars.</w:t>
      </w:r>
    </w:p>
    <w:p w14:paraId="5EA23A4D" w14:textId="51A5CB01" w:rsidR="00A7339D" w:rsidRPr="00C26E13" w:rsidRDefault="00A7339D" w:rsidP="00A7339D">
      <w:pPr>
        <w:pStyle w:val="ListParagraph"/>
        <w:numPr>
          <w:ilvl w:val="0"/>
          <w:numId w:val="2"/>
        </w:numPr>
        <w:spacing w:after="0" w:line="240" w:lineRule="auto"/>
        <w:contextualSpacing w:val="0"/>
        <w:jc w:val="both"/>
        <w:rPr>
          <w:rFonts w:cstheme="minorHAnsi"/>
        </w:rPr>
      </w:pPr>
      <w:r w:rsidRPr="00C26E13">
        <w:rPr>
          <w:rFonts w:cstheme="minorHAnsi"/>
        </w:rPr>
        <w:t>If multiple stairwells, designate as up or down to reduce interactions.</w:t>
      </w:r>
    </w:p>
    <w:p w14:paraId="10A3956F" w14:textId="5E9366DE" w:rsidR="00A7339D" w:rsidRPr="00C26E13" w:rsidRDefault="004F7E0D" w:rsidP="00A7339D">
      <w:pPr>
        <w:pStyle w:val="ListParagraph"/>
        <w:numPr>
          <w:ilvl w:val="0"/>
          <w:numId w:val="2"/>
        </w:numPr>
        <w:spacing w:after="0" w:line="240" w:lineRule="auto"/>
        <w:contextualSpacing w:val="0"/>
        <w:jc w:val="both"/>
        <w:rPr>
          <w:rFonts w:cstheme="minorHAnsi"/>
        </w:rPr>
      </w:pPr>
      <w:r w:rsidRPr="00C26E13">
        <w:rPr>
          <w:rFonts w:cstheme="minorHAnsi"/>
        </w:rPr>
        <w:t>Explore p</w:t>
      </w:r>
      <w:r w:rsidR="00A7339D" w:rsidRPr="00C26E13">
        <w:rPr>
          <w:rFonts w:cstheme="minorHAnsi"/>
        </w:rPr>
        <w:t>rop</w:t>
      </w:r>
      <w:r w:rsidRPr="00C26E13">
        <w:rPr>
          <w:rFonts w:cstheme="minorHAnsi"/>
        </w:rPr>
        <w:t>ping</w:t>
      </w:r>
      <w:r w:rsidR="00A7339D" w:rsidRPr="00C26E13">
        <w:rPr>
          <w:rFonts w:cstheme="minorHAnsi"/>
        </w:rPr>
        <w:t xml:space="preserve"> open common doors during business hours to allow air flow (follow fire code and </w:t>
      </w:r>
      <w:r w:rsidRPr="00C26E13">
        <w:rPr>
          <w:rFonts w:cstheme="minorHAnsi"/>
        </w:rPr>
        <w:t xml:space="preserve">consider </w:t>
      </w:r>
      <w:r w:rsidR="00A7339D" w:rsidRPr="00C26E13">
        <w:rPr>
          <w:rFonts w:cstheme="minorHAnsi"/>
        </w:rPr>
        <w:t xml:space="preserve">security </w:t>
      </w:r>
      <w:r w:rsidRPr="00C26E13">
        <w:rPr>
          <w:rFonts w:cstheme="minorHAnsi"/>
        </w:rPr>
        <w:t>needs</w:t>
      </w:r>
      <w:r w:rsidR="00A7339D" w:rsidRPr="00C26E13">
        <w:rPr>
          <w:rFonts w:cstheme="minorHAnsi"/>
        </w:rPr>
        <w:t>)</w:t>
      </w:r>
      <w:r w:rsidR="006E37E7" w:rsidRPr="00C26E13">
        <w:rPr>
          <w:rFonts w:cstheme="minorHAnsi"/>
        </w:rPr>
        <w:t>.</w:t>
      </w:r>
    </w:p>
    <w:p w14:paraId="6EA887A8" w14:textId="2527E5DC" w:rsidR="00A7339D" w:rsidRPr="00C26E13" w:rsidRDefault="00A7339D" w:rsidP="00A7339D">
      <w:pPr>
        <w:pStyle w:val="ListParagraph"/>
        <w:spacing w:after="0" w:line="240" w:lineRule="auto"/>
        <w:ind w:left="768"/>
        <w:jc w:val="both"/>
        <w:rPr>
          <w:rFonts w:cstheme="minorHAnsi"/>
        </w:rPr>
      </w:pPr>
    </w:p>
    <w:p w14:paraId="52692B0C" w14:textId="57DE4AE8" w:rsidR="00A7339D" w:rsidRPr="00C26E13" w:rsidRDefault="00A7339D" w:rsidP="007220F4">
      <w:pPr>
        <w:spacing w:after="0"/>
        <w:jc w:val="both"/>
        <w:rPr>
          <w:rFonts w:cstheme="minorHAnsi"/>
          <w:b/>
        </w:rPr>
      </w:pPr>
      <w:r w:rsidRPr="00C26E13">
        <w:rPr>
          <w:rFonts w:cstheme="minorHAnsi"/>
          <w:b/>
        </w:rPr>
        <w:t>Front Desk Spaces</w:t>
      </w:r>
    </w:p>
    <w:p w14:paraId="27A53E4F" w14:textId="244DB361" w:rsidR="00A7339D" w:rsidRPr="00C26E13" w:rsidRDefault="00A7339D" w:rsidP="00A7339D">
      <w:pPr>
        <w:pStyle w:val="ListParagraph"/>
        <w:numPr>
          <w:ilvl w:val="0"/>
          <w:numId w:val="1"/>
        </w:numPr>
        <w:spacing w:after="0" w:line="240" w:lineRule="auto"/>
        <w:contextualSpacing w:val="0"/>
        <w:jc w:val="both"/>
        <w:rPr>
          <w:rFonts w:cstheme="minorHAnsi"/>
        </w:rPr>
      </w:pPr>
      <w:r w:rsidRPr="00C26E13">
        <w:rPr>
          <w:rFonts w:cstheme="minorHAnsi"/>
        </w:rPr>
        <w:t xml:space="preserve">Front desk </w:t>
      </w:r>
      <w:r w:rsidR="004B0D30" w:rsidRPr="00C26E13">
        <w:rPr>
          <w:rFonts w:cstheme="minorHAnsi"/>
        </w:rPr>
        <w:t xml:space="preserve">should </w:t>
      </w:r>
      <w:r w:rsidRPr="00C26E13">
        <w:rPr>
          <w:rFonts w:cstheme="minorHAnsi"/>
        </w:rPr>
        <w:t>have a physical barrier between staff and public</w:t>
      </w:r>
      <w:r w:rsidR="008B1E4D" w:rsidRPr="00C26E13">
        <w:rPr>
          <w:rFonts w:cstheme="minorHAnsi"/>
        </w:rPr>
        <w:t xml:space="preserve"> </w:t>
      </w:r>
      <w:r w:rsidR="004B0D30" w:rsidRPr="00C26E13">
        <w:rPr>
          <w:rFonts w:cstheme="minorHAnsi"/>
          <w:i/>
        </w:rPr>
        <w:t xml:space="preserve">(NOTE: </w:t>
      </w:r>
      <w:r w:rsidR="008B1E4D" w:rsidRPr="00C26E13">
        <w:rPr>
          <w:rFonts w:cstheme="minorHAnsi"/>
          <w:i/>
        </w:rPr>
        <w:t>Operations has prioritized this work, and will complete it in coordination with managers</w:t>
      </w:r>
      <w:r w:rsidRPr="00C26E13">
        <w:rPr>
          <w:rFonts w:cstheme="minorHAnsi"/>
          <w:i/>
        </w:rPr>
        <w:t>.</w:t>
      </w:r>
      <w:r w:rsidR="008B1E4D" w:rsidRPr="00C26E13">
        <w:rPr>
          <w:rFonts w:cstheme="minorHAnsi"/>
          <w:i/>
        </w:rPr>
        <w:t>)</w:t>
      </w:r>
    </w:p>
    <w:p w14:paraId="0954131A" w14:textId="26B625EF" w:rsidR="00A7339D" w:rsidRPr="00C26E13" w:rsidRDefault="00A7339D" w:rsidP="00A7339D">
      <w:pPr>
        <w:pStyle w:val="ListParagraph"/>
        <w:numPr>
          <w:ilvl w:val="0"/>
          <w:numId w:val="1"/>
        </w:numPr>
        <w:spacing w:after="0" w:line="240" w:lineRule="auto"/>
        <w:contextualSpacing w:val="0"/>
        <w:jc w:val="both"/>
        <w:rPr>
          <w:rFonts w:cstheme="minorHAnsi"/>
        </w:rPr>
      </w:pPr>
      <w:r w:rsidRPr="00C26E13">
        <w:rPr>
          <w:rFonts w:cstheme="minorHAnsi"/>
        </w:rPr>
        <w:t xml:space="preserve">Physical barrier can have opening at bottom, but </w:t>
      </w:r>
      <w:r w:rsidR="006E37E7" w:rsidRPr="00C26E13">
        <w:rPr>
          <w:rFonts w:cstheme="minorHAnsi"/>
        </w:rPr>
        <w:t xml:space="preserve">must be solid </w:t>
      </w:r>
      <w:r w:rsidRPr="00C26E13">
        <w:rPr>
          <w:rFonts w:cstheme="minorHAnsi"/>
        </w:rPr>
        <w:t>at conversation level.</w:t>
      </w:r>
    </w:p>
    <w:p w14:paraId="796D7AF9" w14:textId="3084AF2A" w:rsidR="00A7339D" w:rsidRPr="00C26E13" w:rsidRDefault="00A7339D" w:rsidP="00A7339D">
      <w:pPr>
        <w:pStyle w:val="ListParagraph"/>
        <w:numPr>
          <w:ilvl w:val="0"/>
          <w:numId w:val="1"/>
        </w:numPr>
        <w:spacing w:after="0" w:line="240" w:lineRule="auto"/>
        <w:contextualSpacing w:val="0"/>
        <w:jc w:val="both"/>
        <w:rPr>
          <w:rFonts w:cstheme="minorHAnsi"/>
        </w:rPr>
      </w:pPr>
      <w:r w:rsidRPr="00C26E13">
        <w:rPr>
          <w:rFonts w:cstheme="minorHAnsi"/>
        </w:rPr>
        <w:t>If public drops off items larger than barrier opening</w:t>
      </w:r>
      <w:r w:rsidR="006E37E7" w:rsidRPr="00C26E13">
        <w:rPr>
          <w:rFonts w:cstheme="minorHAnsi"/>
        </w:rPr>
        <w:t>,</w:t>
      </w:r>
      <w:r w:rsidR="00DC203F" w:rsidRPr="00C26E13">
        <w:rPr>
          <w:rFonts w:cstheme="minorHAnsi"/>
        </w:rPr>
        <w:t xml:space="preserve"> such as boxes, deliveries will need to be left in lobby for staff to retrieve at a safe distance.</w:t>
      </w:r>
      <w:r w:rsidRPr="00C26E13">
        <w:rPr>
          <w:rFonts w:cstheme="minorHAnsi"/>
        </w:rPr>
        <w:t xml:space="preserve"> </w:t>
      </w:r>
    </w:p>
    <w:p w14:paraId="78139AF0" w14:textId="55E96A44" w:rsidR="00A7339D" w:rsidRPr="00C26E13" w:rsidRDefault="00A7339D" w:rsidP="00A7339D">
      <w:pPr>
        <w:pStyle w:val="ListParagraph"/>
        <w:numPr>
          <w:ilvl w:val="0"/>
          <w:numId w:val="1"/>
        </w:numPr>
        <w:spacing w:after="0" w:line="240" w:lineRule="auto"/>
        <w:contextualSpacing w:val="0"/>
        <w:jc w:val="both"/>
        <w:rPr>
          <w:rFonts w:cstheme="minorHAnsi"/>
        </w:rPr>
      </w:pPr>
      <w:r w:rsidRPr="00C26E13">
        <w:rPr>
          <w:rFonts w:cstheme="minorHAnsi"/>
        </w:rPr>
        <w:lastRenderedPageBreak/>
        <w:t xml:space="preserve">Reduce </w:t>
      </w:r>
      <w:r w:rsidR="006E37E7" w:rsidRPr="00C26E13">
        <w:rPr>
          <w:rFonts w:cstheme="minorHAnsi"/>
        </w:rPr>
        <w:t>f</w:t>
      </w:r>
      <w:r w:rsidRPr="00C26E13">
        <w:rPr>
          <w:rFonts w:cstheme="minorHAnsi"/>
        </w:rPr>
        <w:t xml:space="preserve">ront </w:t>
      </w:r>
      <w:r w:rsidR="006E37E7" w:rsidRPr="00C26E13">
        <w:rPr>
          <w:rFonts w:cstheme="minorHAnsi"/>
        </w:rPr>
        <w:t>d</w:t>
      </w:r>
      <w:r w:rsidRPr="00C26E13">
        <w:rPr>
          <w:rFonts w:cstheme="minorHAnsi"/>
        </w:rPr>
        <w:t xml:space="preserve">esk </w:t>
      </w:r>
      <w:r w:rsidR="006E37E7" w:rsidRPr="00C26E13">
        <w:rPr>
          <w:rFonts w:cstheme="minorHAnsi"/>
        </w:rPr>
        <w:t>s</w:t>
      </w:r>
      <w:r w:rsidRPr="00C26E13">
        <w:rPr>
          <w:rFonts w:cstheme="minorHAnsi"/>
        </w:rPr>
        <w:t>taffing If possible.  If there is more than one person at the front desk, positions should be separated by at least 6 ft</w:t>
      </w:r>
      <w:r w:rsidR="00B44DA6" w:rsidRPr="00C26E13">
        <w:rPr>
          <w:rFonts w:cstheme="minorHAnsi"/>
        </w:rPr>
        <w:t>.</w:t>
      </w:r>
      <w:r w:rsidRPr="00C26E13">
        <w:rPr>
          <w:rFonts w:cstheme="minorHAnsi"/>
        </w:rPr>
        <w:t xml:space="preserve"> or have a physical barrier between positions.  </w:t>
      </w:r>
    </w:p>
    <w:p w14:paraId="232BEC64" w14:textId="392AEF07" w:rsidR="00A7339D" w:rsidRPr="00C26E13" w:rsidRDefault="00A7339D" w:rsidP="00A7339D">
      <w:pPr>
        <w:pStyle w:val="ListParagraph"/>
        <w:numPr>
          <w:ilvl w:val="0"/>
          <w:numId w:val="1"/>
        </w:numPr>
        <w:spacing w:after="0" w:line="240" w:lineRule="auto"/>
        <w:contextualSpacing w:val="0"/>
        <w:jc w:val="both"/>
        <w:rPr>
          <w:rFonts w:cstheme="minorHAnsi"/>
        </w:rPr>
      </w:pPr>
      <w:r w:rsidRPr="00C26E13">
        <w:rPr>
          <w:rFonts w:cstheme="minorHAnsi"/>
        </w:rPr>
        <w:t xml:space="preserve">Signage </w:t>
      </w:r>
      <w:r w:rsidR="00DC203F" w:rsidRPr="00C26E13">
        <w:rPr>
          <w:rFonts w:cstheme="minorHAnsi"/>
        </w:rPr>
        <w:t xml:space="preserve">should </w:t>
      </w:r>
      <w:r w:rsidRPr="00C26E13">
        <w:rPr>
          <w:rFonts w:cstheme="minorHAnsi"/>
        </w:rPr>
        <w:t xml:space="preserve">indicate capacity in/out of the waiting area. </w:t>
      </w:r>
    </w:p>
    <w:p w14:paraId="67186DE6" w14:textId="387B25DD" w:rsidR="00A7339D" w:rsidRPr="00C26E13" w:rsidRDefault="00A7339D" w:rsidP="00A7339D">
      <w:pPr>
        <w:pStyle w:val="ListParagraph"/>
        <w:numPr>
          <w:ilvl w:val="0"/>
          <w:numId w:val="1"/>
        </w:numPr>
        <w:spacing w:after="0" w:line="240" w:lineRule="auto"/>
        <w:contextualSpacing w:val="0"/>
        <w:jc w:val="both"/>
        <w:rPr>
          <w:rFonts w:cstheme="minorHAnsi"/>
        </w:rPr>
      </w:pPr>
      <w:r w:rsidRPr="00C26E13">
        <w:rPr>
          <w:rFonts w:cstheme="minorHAnsi"/>
        </w:rPr>
        <w:t>Mark waiting spots separated by 6 ft., by floor markers or stanchions.</w:t>
      </w:r>
    </w:p>
    <w:p w14:paraId="2F3D0BE3" w14:textId="28F3505D" w:rsidR="00A7339D" w:rsidRPr="00C26E13" w:rsidRDefault="00A7339D" w:rsidP="00A7339D">
      <w:pPr>
        <w:pStyle w:val="ListParagraph"/>
        <w:numPr>
          <w:ilvl w:val="0"/>
          <w:numId w:val="1"/>
        </w:numPr>
        <w:spacing w:after="0" w:line="240" w:lineRule="auto"/>
        <w:contextualSpacing w:val="0"/>
        <w:jc w:val="both"/>
        <w:rPr>
          <w:rFonts w:cstheme="minorHAnsi"/>
        </w:rPr>
      </w:pPr>
      <w:r w:rsidRPr="00C26E13">
        <w:rPr>
          <w:rFonts w:cstheme="minorHAnsi"/>
        </w:rPr>
        <w:t>Rearrange and remove waiting area furniture as necessary to allow proper physical distancing (6</w:t>
      </w:r>
      <w:r w:rsidR="00B44DA6" w:rsidRPr="00C26E13">
        <w:rPr>
          <w:rFonts w:cstheme="minorHAnsi"/>
        </w:rPr>
        <w:t xml:space="preserve"> ft. </w:t>
      </w:r>
      <w:r w:rsidRPr="00C26E13">
        <w:rPr>
          <w:rFonts w:cstheme="minorHAnsi"/>
        </w:rPr>
        <w:t>apart). Allow seating that can be sanitized after every use (e.</w:t>
      </w:r>
      <w:r w:rsidR="006E37E7" w:rsidRPr="00C26E13">
        <w:rPr>
          <w:rFonts w:cstheme="minorHAnsi"/>
        </w:rPr>
        <w:t>g.</w:t>
      </w:r>
      <w:r w:rsidRPr="00C26E13">
        <w:rPr>
          <w:rFonts w:cstheme="minorHAnsi"/>
        </w:rPr>
        <w:t xml:space="preserve"> </w:t>
      </w:r>
      <w:r w:rsidR="006E37E7" w:rsidRPr="00C26E13">
        <w:rPr>
          <w:rFonts w:cstheme="minorHAnsi"/>
        </w:rPr>
        <w:t>p</w:t>
      </w:r>
      <w:r w:rsidRPr="00C26E13">
        <w:rPr>
          <w:rFonts w:cstheme="minorHAnsi"/>
        </w:rPr>
        <w:t xml:space="preserve">lastic chairs).  All fabric chairs must be removed or roped off for non-use.  </w:t>
      </w:r>
    </w:p>
    <w:p w14:paraId="53FDDC8E" w14:textId="5C079B70" w:rsidR="00A7339D" w:rsidRPr="00C26E13" w:rsidRDefault="00A7339D" w:rsidP="00A7339D">
      <w:pPr>
        <w:pStyle w:val="ListParagraph"/>
        <w:numPr>
          <w:ilvl w:val="0"/>
          <w:numId w:val="1"/>
        </w:numPr>
        <w:spacing w:after="0" w:line="240" w:lineRule="auto"/>
        <w:contextualSpacing w:val="0"/>
        <w:jc w:val="both"/>
        <w:rPr>
          <w:rFonts w:cstheme="minorHAnsi"/>
        </w:rPr>
      </w:pPr>
      <w:r w:rsidRPr="00C26E13">
        <w:rPr>
          <w:rFonts w:cstheme="minorHAnsi"/>
        </w:rPr>
        <w:t xml:space="preserve">Any items for use by public (pens, computers, etc.) must be cleaned after each use. Limit the use of public computers where possible. </w:t>
      </w:r>
    </w:p>
    <w:p w14:paraId="4F187D03" w14:textId="77777777" w:rsidR="00006B8D" w:rsidRPr="00C26E13" w:rsidRDefault="00006B8D" w:rsidP="00A7339D">
      <w:pPr>
        <w:jc w:val="both"/>
        <w:rPr>
          <w:rFonts w:cstheme="minorHAnsi"/>
          <w:b/>
        </w:rPr>
      </w:pPr>
    </w:p>
    <w:p w14:paraId="3D565C19" w14:textId="3FB1991E" w:rsidR="00A7339D" w:rsidRPr="00C26E13" w:rsidRDefault="00A7339D" w:rsidP="007220F4">
      <w:pPr>
        <w:spacing w:after="0"/>
        <w:jc w:val="both"/>
        <w:rPr>
          <w:rFonts w:cstheme="minorHAnsi"/>
          <w:b/>
        </w:rPr>
      </w:pPr>
      <w:r w:rsidRPr="00C26E13">
        <w:rPr>
          <w:rFonts w:cstheme="minorHAnsi"/>
          <w:b/>
        </w:rPr>
        <w:t>Work Spaces</w:t>
      </w:r>
    </w:p>
    <w:p w14:paraId="05144605" w14:textId="4D284398" w:rsidR="00DC203F" w:rsidRPr="00C26E13" w:rsidRDefault="00DC203F" w:rsidP="00DC203F">
      <w:pPr>
        <w:pStyle w:val="ListParagraph"/>
        <w:numPr>
          <w:ilvl w:val="0"/>
          <w:numId w:val="1"/>
        </w:numPr>
        <w:spacing w:after="0" w:line="240" w:lineRule="auto"/>
        <w:contextualSpacing w:val="0"/>
        <w:jc w:val="both"/>
        <w:rPr>
          <w:rFonts w:cstheme="minorHAnsi"/>
        </w:rPr>
      </w:pPr>
      <w:r w:rsidRPr="00C26E13">
        <w:rPr>
          <w:rFonts w:cstheme="minorHAnsi"/>
        </w:rPr>
        <w:t xml:space="preserve">Continue to promote teleworking </w:t>
      </w:r>
      <w:r w:rsidR="00821F78" w:rsidRPr="00C26E13">
        <w:rPr>
          <w:rFonts w:cstheme="minorHAnsi"/>
        </w:rPr>
        <w:t xml:space="preserve">where possible </w:t>
      </w:r>
      <w:r w:rsidRPr="00C26E13">
        <w:rPr>
          <w:rFonts w:cstheme="minorHAnsi"/>
        </w:rPr>
        <w:t xml:space="preserve">to reduce the number of staff in the office at any one time. </w:t>
      </w:r>
    </w:p>
    <w:p w14:paraId="00C67DAC" w14:textId="5BC4188E" w:rsidR="00DC203F" w:rsidRPr="00C26E13" w:rsidRDefault="00DC203F" w:rsidP="00DC203F">
      <w:pPr>
        <w:pStyle w:val="ListParagraph"/>
        <w:numPr>
          <w:ilvl w:val="0"/>
          <w:numId w:val="1"/>
        </w:numPr>
        <w:spacing w:after="0" w:line="240" w:lineRule="auto"/>
        <w:contextualSpacing w:val="0"/>
        <w:jc w:val="both"/>
        <w:rPr>
          <w:rFonts w:cstheme="minorHAnsi"/>
        </w:rPr>
      </w:pPr>
      <w:r w:rsidRPr="00C26E13">
        <w:rPr>
          <w:rFonts w:cstheme="minorHAnsi"/>
        </w:rPr>
        <w:t>Consider altering shift schedules to help physical distancing at shared work stations.</w:t>
      </w:r>
    </w:p>
    <w:p w14:paraId="0DC442BD" w14:textId="39CD3CC0" w:rsidR="001F7AD0" w:rsidRPr="00C26E13" w:rsidRDefault="00DC203F" w:rsidP="00DC203F">
      <w:pPr>
        <w:pStyle w:val="ListParagraph"/>
        <w:numPr>
          <w:ilvl w:val="0"/>
          <w:numId w:val="1"/>
        </w:numPr>
        <w:spacing w:after="0" w:line="240" w:lineRule="auto"/>
        <w:contextualSpacing w:val="0"/>
        <w:jc w:val="both"/>
        <w:rPr>
          <w:rFonts w:cstheme="minorHAnsi"/>
        </w:rPr>
      </w:pPr>
      <w:r w:rsidRPr="00C26E13">
        <w:rPr>
          <w:rFonts w:cstheme="minorHAnsi"/>
        </w:rPr>
        <w:lastRenderedPageBreak/>
        <w:t>Where telework and altering shift schedules is not feasible, install physical barriers between employees at shared work stations.</w:t>
      </w:r>
    </w:p>
    <w:p w14:paraId="3D40FC17" w14:textId="33A3B41A" w:rsidR="001F7AD0" w:rsidRPr="00C26E13" w:rsidRDefault="001F7AD0" w:rsidP="00A63765">
      <w:pPr>
        <w:pStyle w:val="ListParagraph"/>
        <w:numPr>
          <w:ilvl w:val="0"/>
          <w:numId w:val="1"/>
        </w:numPr>
        <w:rPr>
          <w:rFonts w:cstheme="minorHAnsi"/>
        </w:rPr>
      </w:pPr>
      <w:r w:rsidRPr="00C26E13">
        <w:rPr>
          <w:rFonts w:cstheme="minorHAnsi"/>
        </w:rPr>
        <w:t xml:space="preserve">Consider needs for partition extensions for cubicles </w:t>
      </w:r>
      <w:r w:rsidR="001C3419" w:rsidRPr="00C26E13">
        <w:rPr>
          <w:rFonts w:cstheme="minorHAnsi"/>
          <w:i/>
        </w:rPr>
        <w:t>(</w:t>
      </w:r>
      <w:r w:rsidRPr="00C26E13">
        <w:rPr>
          <w:rFonts w:cstheme="minorHAnsi"/>
          <w:i/>
        </w:rPr>
        <w:t>N</w:t>
      </w:r>
      <w:r w:rsidR="007220F4" w:rsidRPr="00C26E13">
        <w:rPr>
          <w:rFonts w:cstheme="minorHAnsi"/>
          <w:i/>
        </w:rPr>
        <w:t>OTE</w:t>
      </w:r>
      <w:r w:rsidRPr="00C26E13">
        <w:rPr>
          <w:rFonts w:cstheme="minorHAnsi"/>
          <w:i/>
        </w:rPr>
        <w:t>: This is expensive and cannot be done quickly. Should be prioritized for locations where teleworking and staggered schedules cannot provide sufficient space for physical distancing.</w:t>
      </w:r>
      <w:r w:rsidR="00B44DA6" w:rsidRPr="00C26E13">
        <w:rPr>
          <w:rFonts w:cstheme="minorHAnsi"/>
          <w:i/>
        </w:rPr>
        <w:t xml:space="preserve"> All requests to </w:t>
      </w:r>
      <w:hyperlink r:id="rId11" w:history="1">
        <w:r w:rsidR="00B44DA6" w:rsidRPr="00C26E13">
          <w:rPr>
            <w:rStyle w:val="Hyperlink"/>
            <w:rFonts w:cstheme="minorHAnsi"/>
            <w:i/>
            <w:color w:val="auto"/>
          </w:rPr>
          <w:t>cityeoc@cityofmadison.com</w:t>
        </w:r>
      </w:hyperlink>
      <w:r w:rsidR="001C3419" w:rsidRPr="00C26E13">
        <w:rPr>
          <w:rFonts w:cstheme="minorHAnsi"/>
          <w:i/>
        </w:rPr>
        <w:t>)</w:t>
      </w:r>
      <w:r w:rsidRPr="00C26E13">
        <w:rPr>
          <w:rFonts w:cstheme="minorHAnsi"/>
        </w:rPr>
        <w:t xml:space="preserve"> </w:t>
      </w:r>
    </w:p>
    <w:p w14:paraId="3517F3B0" w14:textId="5490C823" w:rsidR="00A7339D" w:rsidRPr="00C26E13" w:rsidRDefault="00A7339D" w:rsidP="00A63765">
      <w:pPr>
        <w:pStyle w:val="ListParagraph"/>
        <w:numPr>
          <w:ilvl w:val="0"/>
          <w:numId w:val="1"/>
        </w:numPr>
        <w:spacing w:after="0" w:line="240" w:lineRule="auto"/>
        <w:jc w:val="both"/>
        <w:rPr>
          <w:rFonts w:cstheme="minorHAnsi"/>
        </w:rPr>
      </w:pPr>
      <w:r w:rsidRPr="00C26E13">
        <w:rPr>
          <w:rFonts w:cstheme="minorHAnsi"/>
        </w:rPr>
        <w:t>Rearrange and remove furniture as necessary to allow for proper physical distancing.</w:t>
      </w:r>
    </w:p>
    <w:p w14:paraId="515AC978" w14:textId="132B3396" w:rsidR="005F2506" w:rsidRPr="00C26E13" w:rsidRDefault="005F2506" w:rsidP="00A63765">
      <w:pPr>
        <w:pStyle w:val="ListParagraph"/>
        <w:numPr>
          <w:ilvl w:val="0"/>
          <w:numId w:val="1"/>
        </w:numPr>
        <w:spacing w:after="0" w:line="240" w:lineRule="auto"/>
        <w:jc w:val="both"/>
        <w:rPr>
          <w:rFonts w:cstheme="minorHAnsi"/>
        </w:rPr>
      </w:pPr>
      <w:r w:rsidRPr="00C26E13">
        <w:rPr>
          <w:rFonts w:cstheme="minorHAnsi"/>
        </w:rPr>
        <w:t>Encourage staff with standing desks to either always sit or to alternate standing position with colleagues to maximize distance.</w:t>
      </w:r>
    </w:p>
    <w:p w14:paraId="4F0700C5" w14:textId="77777777" w:rsidR="00A7339D" w:rsidRPr="00C26E13" w:rsidRDefault="00A7339D" w:rsidP="00A7339D">
      <w:pPr>
        <w:pStyle w:val="ListParagraph"/>
        <w:numPr>
          <w:ilvl w:val="0"/>
          <w:numId w:val="1"/>
        </w:numPr>
        <w:spacing w:after="0" w:line="240" w:lineRule="auto"/>
        <w:contextualSpacing w:val="0"/>
        <w:jc w:val="both"/>
        <w:rPr>
          <w:rFonts w:cstheme="minorHAnsi"/>
        </w:rPr>
      </w:pPr>
      <w:r w:rsidRPr="00C26E13">
        <w:rPr>
          <w:rFonts w:cstheme="minorHAnsi"/>
        </w:rPr>
        <w:t>Place signage to encourage traffic flow in one direction to reduce interaction.</w:t>
      </w:r>
    </w:p>
    <w:p w14:paraId="5AB559DC" w14:textId="60D72A82" w:rsidR="00A7339D" w:rsidRPr="00C26E13" w:rsidRDefault="00A7339D" w:rsidP="00A7339D">
      <w:pPr>
        <w:spacing w:after="0" w:line="240" w:lineRule="auto"/>
        <w:ind w:left="360"/>
        <w:jc w:val="both"/>
        <w:rPr>
          <w:rFonts w:cstheme="minorHAnsi"/>
        </w:rPr>
      </w:pPr>
    </w:p>
    <w:p w14:paraId="4BE9A19F" w14:textId="4031DB5C" w:rsidR="00A7339D" w:rsidRPr="00C26E13" w:rsidRDefault="00A7339D" w:rsidP="007220F4">
      <w:pPr>
        <w:spacing w:after="0"/>
        <w:jc w:val="both"/>
        <w:rPr>
          <w:rFonts w:cstheme="minorHAnsi"/>
          <w:b/>
        </w:rPr>
      </w:pPr>
      <w:r w:rsidRPr="00C26E13">
        <w:rPr>
          <w:rFonts w:cstheme="minorHAnsi"/>
          <w:b/>
        </w:rPr>
        <w:t>Break Rooms</w:t>
      </w:r>
    </w:p>
    <w:p w14:paraId="5CEA29B3" w14:textId="53B92E83" w:rsidR="00A7339D" w:rsidRPr="00C26E13" w:rsidRDefault="00A7339D" w:rsidP="00A7339D">
      <w:pPr>
        <w:pStyle w:val="ListParagraph"/>
        <w:numPr>
          <w:ilvl w:val="0"/>
          <w:numId w:val="3"/>
        </w:numPr>
        <w:jc w:val="both"/>
        <w:rPr>
          <w:rFonts w:cstheme="minorHAnsi"/>
        </w:rPr>
      </w:pPr>
      <w:r w:rsidRPr="00C26E13">
        <w:rPr>
          <w:rFonts w:cstheme="minorHAnsi"/>
        </w:rPr>
        <w:t>Rearrange</w:t>
      </w:r>
      <w:r w:rsidR="004F7E0D" w:rsidRPr="00C26E13">
        <w:rPr>
          <w:rFonts w:cstheme="minorHAnsi"/>
        </w:rPr>
        <w:t>/</w:t>
      </w:r>
      <w:r w:rsidRPr="00C26E13">
        <w:rPr>
          <w:rFonts w:cstheme="minorHAnsi"/>
        </w:rPr>
        <w:t xml:space="preserve">remove furniture </w:t>
      </w:r>
      <w:r w:rsidR="004F7E0D" w:rsidRPr="00C26E13">
        <w:rPr>
          <w:rFonts w:cstheme="minorHAnsi"/>
        </w:rPr>
        <w:t xml:space="preserve">and alter schedules for lunch/break times </w:t>
      </w:r>
      <w:r w:rsidRPr="00C26E13">
        <w:rPr>
          <w:rFonts w:cstheme="minorHAnsi"/>
        </w:rPr>
        <w:t>as necessary to allow for proper physical distancing.</w:t>
      </w:r>
      <w:r w:rsidR="00DC203F" w:rsidRPr="00C26E13">
        <w:rPr>
          <w:rFonts w:cstheme="minorHAnsi"/>
        </w:rPr>
        <w:t xml:space="preserve"> </w:t>
      </w:r>
    </w:p>
    <w:p w14:paraId="1E4EA92C" w14:textId="643552F3" w:rsidR="00A7339D" w:rsidRPr="00C26E13" w:rsidRDefault="00A7339D" w:rsidP="00A7339D">
      <w:pPr>
        <w:pStyle w:val="ListParagraph"/>
        <w:numPr>
          <w:ilvl w:val="1"/>
          <w:numId w:val="3"/>
        </w:numPr>
        <w:jc w:val="both"/>
        <w:rPr>
          <w:rFonts w:cstheme="minorHAnsi"/>
        </w:rPr>
      </w:pPr>
      <w:r w:rsidRPr="00C26E13">
        <w:rPr>
          <w:rFonts w:cstheme="minorHAnsi"/>
        </w:rPr>
        <w:lastRenderedPageBreak/>
        <w:t>A</w:t>
      </w:r>
      <w:r w:rsidR="004F7E0D" w:rsidRPr="00C26E13">
        <w:rPr>
          <w:rFonts w:cstheme="minorHAnsi"/>
        </w:rPr>
        <w:t>lternative: Close</w:t>
      </w:r>
      <w:r w:rsidRPr="00C26E13">
        <w:rPr>
          <w:rFonts w:cstheme="minorHAnsi"/>
        </w:rPr>
        <w:t xml:space="preserve"> breakrooms and </w:t>
      </w:r>
      <w:r w:rsidR="00DC203F" w:rsidRPr="00C26E13">
        <w:rPr>
          <w:rFonts w:cstheme="minorHAnsi"/>
        </w:rPr>
        <w:t>encourage</w:t>
      </w:r>
      <w:r w:rsidRPr="00C26E13">
        <w:rPr>
          <w:rFonts w:cstheme="minorHAnsi"/>
        </w:rPr>
        <w:t xml:space="preserve"> staff </w:t>
      </w:r>
      <w:r w:rsidR="00DC203F" w:rsidRPr="00C26E13">
        <w:rPr>
          <w:rFonts w:cstheme="minorHAnsi"/>
        </w:rPr>
        <w:t xml:space="preserve">to </w:t>
      </w:r>
      <w:r w:rsidRPr="00C26E13">
        <w:rPr>
          <w:rFonts w:cstheme="minorHAnsi"/>
        </w:rPr>
        <w:t>eat at their desk to prevent congregating.</w:t>
      </w:r>
    </w:p>
    <w:p w14:paraId="034F5AB4" w14:textId="0B4AE766" w:rsidR="00A7339D" w:rsidRPr="00C26E13" w:rsidRDefault="00A7339D" w:rsidP="00A63765">
      <w:pPr>
        <w:pStyle w:val="ListParagraph"/>
        <w:numPr>
          <w:ilvl w:val="0"/>
          <w:numId w:val="3"/>
        </w:numPr>
        <w:jc w:val="both"/>
        <w:rPr>
          <w:rFonts w:cstheme="minorHAnsi"/>
        </w:rPr>
      </w:pPr>
      <w:r w:rsidRPr="00C26E13">
        <w:rPr>
          <w:rFonts w:cstheme="minorHAnsi"/>
        </w:rPr>
        <w:t xml:space="preserve">Staff </w:t>
      </w:r>
      <w:r w:rsidR="007C29A2" w:rsidRPr="00C26E13">
        <w:rPr>
          <w:rFonts w:cstheme="minorHAnsi"/>
        </w:rPr>
        <w:t>should</w:t>
      </w:r>
      <w:r w:rsidRPr="00C26E13">
        <w:rPr>
          <w:rFonts w:cstheme="minorHAnsi"/>
        </w:rPr>
        <w:t xml:space="preserve"> clean seating areas and </w:t>
      </w:r>
      <w:r w:rsidR="00DC203F" w:rsidRPr="00C26E13">
        <w:rPr>
          <w:rFonts w:cstheme="minorHAnsi"/>
        </w:rPr>
        <w:t>frequently touched surfaces</w:t>
      </w:r>
      <w:r w:rsidRPr="00C26E13">
        <w:rPr>
          <w:rFonts w:cstheme="minorHAnsi"/>
        </w:rPr>
        <w:t xml:space="preserve"> (faucet, microwave, refrigerator</w:t>
      </w:r>
      <w:r w:rsidR="00DC203F" w:rsidRPr="00C26E13">
        <w:rPr>
          <w:rFonts w:cstheme="minorHAnsi"/>
        </w:rPr>
        <w:t xml:space="preserve"> handles</w:t>
      </w:r>
      <w:r w:rsidRPr="00C26E13">
        <w:rPr>
          <w:rFonts w:cstheme="minorHAnsi"/>
        </w:rPr>
        <w:t>, etc.) after their use.</w:t>
      </w:r>
    </w:p>
    <w:p w14:paraId="16574F95" w14:textId="64C1EF20" w:rsidR="00A7339D" w:rsidRPr="00C26E13" w:rsidRDefault="00A7339D" w:rsidP="007220F4">
      <w:pPr>
        <w:spacing w:after="0"/>
        <w:jc w:val="both"/>
        <w:rPr>
          <w:rFonts w:cstheme="minorHAnsi"/>
          <w:b/>
        </w:rPr>
      </w:pPr>
      <w:r w:rsidRPr="00C26E13">
        <w:rPr>
          <w:rFonts w:cstheme="minorHAnsi"/>
          <w:b/>
        </w:rPr>
        <w:t>Bathrooms</w:t>
      </w:r>
    </w:p>
    <w:p w14:paraId="2E94D6B5" w14:textId="77777777" w:rsidR="00A7339D" w:rsidRPr="00C26E13" w:rsidRDefault="00A7339D" w:rsidP="00A7339D">
      <w:pPr>
        <w:pStyle w:val="ListParagraph"/>
        <w:numPr>
          <w:ilvl w:val="0"/>
          <w:numId w:val="3"/>
        </w:numPr>
        <w:jc w:val="both"/>
        <w:rPr>
          <w:rFonts w:cstheme="minorHAnsi"/>
        </w:rPr>
      </w:pPr>
      <w:r w:rsidRPr="00C26E13">
        <w:rPr>
          <w:rFonts w:cstheme="minorHAnsi"/>
        </w:rPr>
        <w:t>Display handwashing signs near all sinks.</w:t>
      </w:r>
    </w:p>
    <w:p w14:paraId="1EFDA47D" w14:textId="7830C0B7" w:rsidR="00A7339D" w:rsidRPr="00C26E13" w:rsidRDefault="00A7339D" w:rsidP="00A7339D">
      <w:pPr>
        <w:pStyle w:val="ListParagraph"/>
        <w:numPr>
          <w:ilvl w:val="0"/>
          <w:numId w:val="3"/>
        </w:numPr>
        <w:jc w:val="both"/>
        <w:rPr>
          <w:rFonts w:cstheme="minorHAnsi"/>
        </w:rPr>
      </w:pPr>
      <w:r w:rsidRPr="00C26E13">
        <w:rPr>
          <w:rFonts w:cstheme="minorHAnsi"/>
        </w:rPr>
        <w:t xml:space="preserve">Install step and pull door openers where applicable and signs by doors in English, </w:t>
      </w:r>
      <w:r w:rsidR="006E37E7" w:rsidRPr="00C26E13">
        <w:rPr>
          <w:rFonts w:cstheme="minorHAnsi"/>
        </w:rPr>
        <w:t>Spanish,</w:t>
      </w:r>
      <w:r w:rsidR="00F85B43" w:rsidRPr="00C26E13">
        <w:rPr>
          <w:rFonts w:cstheme="minorHAnsi"/>
        </w:rPr>
        <w:t xml:space="preserve"> and </w:t>
      </w:r>
      <w:r w:rsidRPr="00C26E13">
        <w:rPr>
          <w:rFonts w:cstheme="minorHAnsi"/>
        </w:rPr>
        <w:t xml:space="preserve">Hmong to encourage use of these. </w:t>
      </w:r>
    </w:p>
    <w:p w14:paraId="15D9711A" w14:textId="7EFF9CBA" w:rsidR="00A7339D" w:rsidRPr="00C26E13" w:rsidRDefault="00A7339D" w:rsidP="007220F4">
      <w:pPr>
        <w:spacing w:after="0"/>
        <w:jc w:val="both"/>
        <w:rPr>
          <w:rFonts w:cstheme="minorHAnsi"/>
          <w:b/>
        </w:rPr>
      </w:pPr>
      <w:r w:rsidRPr="00C26E13">
        <w:rPr>
          <w:rFonts w:cstheme="minorHAnsi"/>
          <w:b/>
        </w:rPr>
        <w:t>Conference Rooms</w:t>
      </w:r>
    </w:p>
    <w:p w14:paraId="51D4ADDD" w14:textId="0460B730" w:rsidR="00A7339D" w:rsidRPr="00C26E13" w:rsidRDefault="00A7339D" w:rsidP="007220F4">
      <w:pPr>
        <w:pStyle w:val="ListParagraph"/>
        <w:numPr>
          <w:ilvl w:val="0"/>
          <w:numId w:val="3"/>
        </w:numPr>
        <w:spacing w:after="0"/>
        <w:jc w:val="both"/>
        <w:rPr>
          <w:rFonts w:cstheme="minorHAnsi"/>
        </w:rPr>
      </w:pPr>
      <w:r w:rsidRPr="00C26E13">
        <w:rPr>
          <w:rFonts w:cstheme="minorHAnsi"/>
        </w:rPr>
        <w:t>Teleconferencing should be the first mode of communication for meetings</w:t>
      </w:r>
      <w:r w:rsidR="00F85B43" w:rsidRPr="00C26E13">
        <w:rPr>
          <w:rFonts w:cstheme="minorHAnsi"/>
        </w:rPr>
        <w:t>. I</w:t>
      </w:r>
      <w:r w:rsidRPr="00C26E13">
        <w:rPr>
          <w:rFonts w:cstheme="minorHAnsi"/>
        </w:rPr>
        <w:t>f a physical meeting is necessary, see the considerations below:</w:t>
      </w:r>
    </w:p>
    <w:p w14:paraId="671ED2B2" w14:textId="77777777" w:rsidR="00A7339D" w:rsidRPr="00C26E13" w:rsidRDefault="00A7339D" w:rsidP="007220F4">
      <w:pPr>
        <w:pStyle w:val="ListParagraph"/>
        <w:numPr>
          <w:ilvl w:val="1"/>
          <w:numId w:val="3"/>
        </w:numPr>
        <w:spacing w:after="0"/>
        <w:jc w:val="both"/>
        <w:rPr>
          <w:rFonts w:cstheme="minorHAnsi"/>
        </w:rPr>
      </w:pPr>
      <w:r w:rsidRPr="00C26E13">
        <w:rPr>
          <w:rFonts w:cstheme="minorHAnsi"/>
        </w:rPr>
        <w:t>Rearrange and remove furniture as necessary to allow for proper physical distancing.</w:t>
      </w:r>
    </w:p>
    <w:p w14:paraId="2485E795" w14:textId="77777777" w:rsidR="00A7339D" w:rsidRPr="00C26E13" w:rsidRDefault="00A7339D" w:rsidP="007220F4">
      <w:pPr>
        <w:pStyle w:val="ListParagraph"/>
        <w:numPr>
          <w:ilvl w:val="1"/>
          <w:numId w:val="3"/>
        </w:numPr>
        <w:spacing w:after="0"/>
        <w:jc w:val="both"/>
        <w:rPr>
          <w:rFonts w:cstheme="minorHAnsi"/>
        </w:rPr>
      </w:pPr>
      <w:r w:rsidRPr="00C26E13">
        <w:rPr>
          <w:rFonts w:cstheme="minorHAnsi"/>
        </w:rPr>
        <w:t>Decrease the capacity of conference rooms.</w:t>
      </w:r>
    </w:p>
    <w:p w14:paraId="40120EB4" w14:textId="77777777" w:rsidR="00A7339D" w:rsidRPr="00C26E13" w:rsidRDefault="00A7339D" w:rsidP="007220F4">
      <w:pPr>
        <w:pStyle w:val="ListParagraph"/>
        <w:numPr>
          <w:ilvl w:val="0"/>
          <w:numId w:val="3"/>
        </w:numPr>
        <w:spacing w:after="0"/>
        <w:jc w:val="both"/>
        <w:rPr>
          <w:rFonts w:cstheme="minorHAnsi"/>
        </w:rPr>
      </w:pPr>
      <w:r w:rsidRPr="00C26E13">
        <w:rPr>
          <w:rFonts w:cstheme="minorHAnsi"/>
        </w:rPr>
        <w:lastRenderedPageBreak/>
        <w:t>Staff should clean seating areas and shared items (remotes, whiteboards, markers, etc.) after meetings.</w:t>
      </w:r>
    </w:p>
    <w:p w14:paraId="4112757E" w14:textId="77777777" w:rsidR="007220F4" w:rsidRPr="00C26E13" w:rsidRDefault="007220F4" w:rsidP="007220F4">
      <w:pPr>
        <w:spacing w:after="0"/>
        <w:jc w:val="both"/>
        <w:rPr>
          <w:rFonts w:cstheme="minorHAnsi"/>
          <w:b/>
        </w:rPr>
      </w:pPr>
    </w:p>
    <w:p w14:paraId="14A629A9" w14:textId="7AB65CC9" w:rsidR="00A7339D" w:rsidRPr="00C26E13" w:rsidRDefault="00A7339D" w:rsidP="007220F4">
      <w:pPr>
        <w:spacing w:after="0"/>
        <w:jc w:val="both"/>
        <w:rPr>
          <w:rFonts w:cstheme="minorHAnsi"/>
          <w:b/>
        </w:rPr>
      </w:pPr>
      <w:r w:rsidRPr="00C26E13">
        <w:rPr>
          <w:rFonts w:cstheme="minorHAnsi"/>
          <w:b/>
        </w:rPr>
        <w:t>Building Systems</w:t>
      </w:r>
    </w:p>
    <w:p w14:paraId="4598F95B" w14:textId="539BEAFA" w:rsidR="00A7339D" w:rsidRPr="00C26E13" w:rsidRDefault="007C29A2" w:rsidP="00A7339D">
      <w:pPr>
        <w:pStyle w:val="ListParagraph"/>
        <w:numPr>
          <w:ilvl w:val="0"/>
          <w:numId w:val="3"/>
        </w:numPr>
        <w:jc w:val="both"/>
        <w:rPr>
          <w:rFonts w:cstheme="minorHAnsi"/>
        </w:rPr>
      </w:pPr>
      <w:r w:rsidRPr="00C26E13">
        <w:rPr>
          <w:rFonts w:cstheme="minorHAnsi"/>
        </w:rPr>
        <w:t>When feasible, f</w:t>
      </w:r>
      <w:r w:rsidR="00A7339D" w:rsidRPr="00C26E13">
        <w:rPr>
          <w:rFonts w:cstheme="minorHAnsi"/>
        </w:rPr>
        <w:t>ollow ASHRAE guidelines for ventilation systems. (</w:t>
      </w:r>
      <w:hyperlink r:id="rId12" w:anchor="restarting" w:history="1">
        <w:r w:rsidR="00A7339D" w:rsidRPr="00C26E13">
          <w:rPr>
            <w:rStyle w:val="Hyperlink"/>
            <w:rFonts w:cstheme="minorHAnsi"/>
            <w:color w:val="auto"/>
          </w:rPr>
          <w:t>https://www.ashrae.org/technical-resources/building-readiness#restarting</w:t>
        </w:r>
      </w:hyperlink>
      <w:r w:rsidR="00A7339D" w:rsidRPr="00C26E13">
        <w:rPr>
          <w:rFonts w:cstheme="minorHAnsi"/>
        </w:rPr>
        <w:t>)</w:t>
      </w:r>
    </w:p>
    <w:p w14:paraId="18A30468" w14:textId="77777777" w:rsidR="00A7339D" w:rsidRPr="00C26E13" w:rsidRDefault="00A7339D" w:rsidP="00A7339D">
      <w:pPr>
        <w:pStyle w:val="ListParagraph"/>
        <w:numPr>
          <w:ilvl w:val="0"/>
          <w:numId w:val="3"/>
        </w:numPr>
        <w:jc w:val="both"/>
        <w:rPr>
          <w:rFonts w:cstheme="minorHAnsi"/>
        </w:rPr>
      </w:pPr>
      <w:r w:rsidRPr="00C26E13">
        <w:rPr>
          <w:rFonts w:cstheme="minorHAnsi"/>
        </w:rPr>
        <w:t>If building has been unoccupied for a period of time, flush water system.</w:t>
      </w:r>
    </w:p>
    <w:p w14:paraId="40ECD649" w14:textId="72A14D84" w:rsidR="00A7339D" w:rsidRPr="00C26E13" w:rsidRDefault="00A7339D" w:rsidP="00A7339D">
      <w:pPr>
        <w:jc w:val="both"/>
        <w:rPr>
          <w:rFonts w:cstheme="minorHAnsi"/>
        </w:rPr>
      </w:pPr>
    </w:p>
    <w:p w14:paraId="5BD0ABC9" w14:textId="77777777" w:rsidR="00591C05" w:rsidRPr="00C26E13" w:rsidRDefault="00591C05" w:rsidP="00A7339D">
      <w:pPr>
        <w:jc w:val="center"/>
        <w:rPr>
          <w:rFonts w:cstheme="minorHAnsi"/>
          <w:b/>
        </w:rPr>
      </w:pPr>
    </w:p>
    <w:p w14:paraId="44362AB9" w14:textId="77777777" w:rsidR="00821F78" w:rsidRPr="00C26E13" w:rsidRDefault="00821F78">
      <w:pPr>
        <w:rPr>
          <w:rFonts w:cstheme="minorHAnsi"/>
          <w:b/>
        </w:rPr>
      </w:pPr>
      <w:r w:rsidRPr="00C26E13">
        <w:rPr>
          <w:rFonts w:cstheme="minorHAnsi"/>
          <w:b/>
        </w:rPr>
        <w:br w:type="page"/>
      </w:r>
    </w:p>
    <w:p w14:paraId="7E71DC69" w14:textId="0F68D75B" w:rsidR="001F7AD0" w:rsidRPr="00C26E13" w:rsidRDefault="00553AC5" w:rsidP="00A63765">
      <w:pPr>
        <w:rPr>
          <w:rFonts w:cstheme="minorHAnsi"/>
          <w:b/>
          <w:sz w:val="32"/>
          <w:szCs w:val="32"/>
        </w:rPr>
      </w:pPr>
      <w:r w:rsidRPr="00C26E13">
        <w:rPr>
          <w:rFonts w:cstheme="minorHAnsi"/>
          <w:b/>
          <w:sz w:val="32"/>
          <w:szCs w:val="32"/>
        </w:rPr>
        <w:lastRenderedPageBreak/>
        <w:t>Prepar</w:t>
      </w:r>
      <w:r w:rsidR="00527E86" w:rsidRPr="00C26E13">
        <w:rPr>
          <w:rFonts w:cstheme="minorHAnsi"/>
          <w:b/>
          <w:sz w:val="32"/>
          <w:szCs w:val="32"/>
        </w:rPr>
        <w:t xml:space="preserve">ing </w:t>
      </w:r>
      <w:r w:rsidRPr="00C26E13">
        <w:rPr>
          <w:rFonts w:cstheme="minorHAnsi"/>
          <w:b/>
          <w:sz w:val="32"/>
          <w:szCs w:val="32"/>
        </w:rPr>
        <w:t xml:space="preserve">Staff to Return </w:t>
      </w:r>
      <w:r w:rsidR="00527E86" w:rsidRPr="00C26E13">
        <w:rPr>
          <w:rFonts w:cstheme="minorHAnsi"/>
          <w:b/>
          <w:sz w:val="32"/>
          <w:szCs w:val="32"/>
        </w:rPr>
        <w:t>and to Re-open to the Public</w:t>
      </w:r>
      <w:r w:rsidR="00A7339D" w:rsidRPr="00C26E13">
        <w:rPr>
          <w:rFonts w:cstheme="minorHAnsi"/>
          <w:b/>
          <w:sz w:val="32"/>
          <w:szCs w:val="32"/>
        </w:rPr>
        <w:t xml:space="preserve"> </w:t>
      </w:r>
    </w:p>
    <w:p w14:paraId="41F861C4" w14:textId="24470A86" w:rsidR="00A7339D" w:rsidRPr="00C26E13" w:rsidRDefault="00A7339D" w:rsidP="00A63765">
      <w:pPr>
        <w:rPr>
          <w:rFonts w:cstheme="minorHAnsi"/>
        </w:rPr>
      </w:pPr>
      <w:r w:rsidRPr="00C26E13">
        <w:rPr>
          <w:rFonts w:cstheme="minorHAnsi"/>
        </w:rPr>
        <w:t xml:space="preserve">Returning to work </w:t>
      </w:r>
      <w:r w:rsidR="007220F4" w:rsidRPr="00C26E13">
        <w:rPr>
          <w:rFonts w:cstheme="minorHAnsi"/>
        </w:rPr>
        <w:t>should</w:t>
      </w:r>
      <w:r w:rsidRPr="00C26E13">
        <w:rPr>
          <w:rFonts w:cstheme="minorHAnsi"/>
        </w:rPr>
        <w:t xml:space="preserve"> </w:t>
      </w:r>
      <w:r w:rsidR="007220F4" w:rsidRPr="00C26E13">
        <w:rPr>
          <w:rFonts w:cstheme="minorHAnsi"/>
        </w:rPr>
        <w:t xml:space="preserve">occur slowly and carefully, </w:t>
      </w:r>
      <w:r w:rsidRPr="00C26E13">
        <w:rPr>
          <w:rFonts w:cstheme="minorHAnsi"/>
        </w:rPr>
        <w:t>coincid</w:t>
      </w:r>
      <w:r w:rsidR="007220F4" w:rsidRPr="00C26E13">
        <w:rPr>
          <w:rFonts w:cstheme="minorHAnsi"/>
        </w:rPr>
        <w:t>ing</w:t>
      </w:r>
      <w:r w:rsidRPr="00C26E13">
        <w:rPr>
          <w:rFonts w:cstheme="minorHAnsi"/>
        </w:rPr>
        <w:t xml:space="preserve"> with PHMDC guidelines</w:t>
      </w:r>
      <w:r w:rsidR="007220F4" w:rsidRPr="00C26E13">
        <w:rPr>
          <w:rFonts w:cstheme="minorHAnsi"/>
        </w:rPr>
        <w:t xml:space="preserve"> in </w:t>
      </w:r>
      <w:hyperlink r:id="rId13" w:history="1">
        <w:r w:rsidR="007220F4" w:rsidRPr="00C26E13">
          <w:rPr>
            <w:rStyle w:val="Hyperlink"/>
            <w:rFonts w:cstheme="minorHAnsi"/>
            <w:b/>
            <w:i/>
            <w:color w:val="auto"/>
          </w:rPr>
          <w:t>Forward Dane</w:t>
        </w:r>
      </w:hyperlink>
      <w:r w:rsidRPr="00C26E13">
        <w:rPr>
          <w:rFonts w:cstheme="minorHAnsi"/>
        </w:rPr>
        <w:t xml:space="preserve">. </w:t>
      </w:r>
      <w:r w:rsidR="00D1695D" w:rsidRPr="00C26E13">
        <w:rPr>
          <w:rFonts w:cstheme="minorHAnsi"/>
        </w:rPr>
        <w:t xml:space="preserve">City agencies will not be </w:t>
      </w:r>
      <w:r w:rsidRPr="00C26E13">
        <w:rPr>
          <w:rFonts w:cstheme="minorHAnsi"/>
        </w:rPr>
        <w:t>flipping a switch</w:t>
      </w:r>
      <w:r w:rsidR="001F7AD0" w:rsidRPr="00C26E13">
        <w:rPr>
          <w:rFonts w:cstheme="minorHAnsi"/>
        </w:rPr>
        <w:t xml:space="preserve">, </w:t>
      </w:r>
      <w:r w:rsidRPr="00C26E13">
        <w:rPr>
          <w:rFonts w:cstheme="minorHAnsi"/>
        </w:rPr>
        <w:t xml:space="preserve">but turning a dial </w:t>
      </w:r>
      <w:r w:rsidR="00D1695D" w:rsidRPr="00C26E13">
        <w:rPr>
          <w:rFonts w:cstheme="minorHAnsi"/>
        </w:rPr>
        <w:t xml:space="preserve">to </w:t>
      </w:r>
      <w:r w:rsidRPr="00C26E13">
        <w:rPr>
          <w:rFonts w:cstheme="minorHAnsi"/>
        </w:rPr>
        <w:t>slow</w:t>
      </w:r>
      <w:r w:rsidR="001F7AD0" w:rsidRPr="00C26E13">
        <w:rPr>
          <w:rFonts w:cstheme="minorHAnsi"/>
        </w:rPr>
        <w:t>ly</w:t>
      </w:r>
      <w:r w:rsidRPr="00C26E13">
        <w:rPr>
          <w:rFonts w:cstheme="minorHAnsi"/>
        </w:rPr>
        <w:t xml:space="preserve"> reintegrat</w:t>
      </w:r>
      <w:r w:rsidR="00D1695D" w:rsidRPr="00C26E13">
        <w:rPr>
          <w:rFonts w:cstheme="minorHAnsi"/>
        </w:rPr>
        <w:t>e</w:t>
      </w:r>
      <w:r w:rsidRPr="00C26E13">
        <w:rPr>
          <w:rFonts w:cstheme="minorHAnsi"/>
        </w:rPr>
        <w:t xml:space="preserve"> back into the workplace.</w:t>
      </w:r>
    </w:p>
    <w:p w14:paraId="0C9AACDC" w14:textId="289C3451" w:rsidR="001F7AD0" w:rsidRPr="00C26E13" w:rsidRDefault="007220F4" w:rsidP="001F7AD0">
      <w:pPr>
        <w:rPr>
          <w:rFonts w:cstheme="minorHAnsi"/>
          <w:b/>
        </w:rPr>
      </w:pPr>
      <w:r w:rsidRPr="00C26E13">
        <w:rPr>
          <w:rFonts w:cstheme="minorHAnsi"/>
          <w:noProof/>
        </w:rPr>
        <mc:AlternateContent>
          <mc:Choice Requires="wps">
            <w:drawing>
              <wp:anchor distT="45720" distB="45720" distL="114300" distR="114300" simplePos="0" relativeHeight="251659264" behindDoc="0" locked="0" layoutInCell="1" allowOverlap="1" wp14:anchorId="651DE229" wp14:editId="03EB79E6">
                <wp:simplePos x="0" y="0"/>
                <wp:positionH relativeFrom="column">
                  <wp:posOffset>3360190</wp:posOffset>
                </wp:positionH>
                <wp:positionV relativeFrom="paragraph">
                  <wp:posOffset>68587</wp:posOffset>
                </wp:positionV>
                <wp:extent cx="2743835" cy="3412490"/>
                <wp:effectExtent l="0" t="0" r="1841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412490"/>
                        </a:xfrm>
                        <a:prstGeom prst="rect">
                          <a:avLst/>
                        </a:prstGeom>
                        <a:solidFill>
                          <a:srgbClr val="FFFFFF"/>
                        </a:solidFill>
                        <a:ln w="9525">
                          <a:solidFill>
                            <a:srgbClr val="000000"/>
                          </a:solidFill>
                          <a:miter lim="800000"/>
                          <a:headEnd/>
                          <a:tailEnd/>
                        </a:ln>
                      </wps:spPr>
                      <wps:txbx>
                        <w:txbxContent>
                          <w:p w14:paraId="4FC99682" w14:textId="711803D9" w:rsidR="006E322B" w:rsidRPr="00C26E13" w:rsidRDefault="006E322B" w:rsidP="00A63765">
                            <w:pPr>
                              <w:rPr>
                                <w:rFonts w:cstheme="minorHAnsi"/>
                                <w:b/>
                                <w:sz w:val="19"/>
                                <w:szCs w:val="19"/>
                              </w:rPr>
                            </w:pPr>
                            <w:r w:rsidRPr="00C26E13">
                              <w:rPr>
                                <w:rFonts w:cstheme="minorHAnsi"/>
                                <w:b/>
                                <w:sz w:val="19"/>
                                <w:szCs w:val="19"/>
                              </w:rPr>
                              <w:t>Determine risk level of employees based on job functions (per OSHA guide)</w:t>
                            </w:r>
                          </w:p>
                          <w:p w14:paraId="039FD910" w14:textId="763D07ED" w:rsidR="006E322B" w:rsidRPr="00C26E13" w:rsidRDefault="006E322B" w:rsidP="00A63765">
                            <w:pPr>
                              <w:rPr>
                                <w:rFonts w:cstheme="minorHAnsi"/>
                                <w:sz w:val="19"/>
                                <w:szCs w:val="19"/>
                              </w:rPr>
                            </w:pPr>
                            <w:r w:rsidRPr="00C26E13">
                              <w:rPr>
                                <w:rFonts w:cstheme="minorHAnsi"/>
                                <w:b/>
                                <w:sz w:val="19"/>
                                <w:szCs w:val="19"/>
                              </w:rPr>
                              <w:t>Very High</w:t>
                            </w:r>
                            <w:r w:rsidRPr="00C26E13">
                              <w:rPr>
                                <w:rFonts w:cstheme="minorHAnsi"/>
                                <w:sz w:val="19"/>
                                <w:szCs w:val="19"/>
                              </w:rPr>
                              <w:t xml:space="preserve"> - high potential for exposure to known or suspected sources of COVID-19 during specific medical, postmortem, or laboratory procedures (Police, Fire, some PHMDC staff)</w:t>
                            </w:r>
                          </w:p>
                          <w:p w14:paraId="2656FA81" w14:textId="2304BD96" w:rsidR="006E322B" w:rsidRPr="00C26E13" w:rsidRDefault="006E322B" w:rsidP="00A63765">
                            <w:pPr>
                              <w:rPr>
                                <w:rFonts w:cstheme="minorHAnsi"/>
                                <w:sz w:val="19"/>
                                <w:szCs w:val="19"/>
                              </w:rPr>
                            </w:pPr>
                            <w:r w:rsidRPr="00C26E13">
                              <w:rPr>
                                <w:rFonts w:cstheme="minorHAnsi"/>
                                <w:b/>
                                <w:sz w:val="19"/>
                                <w:szCs w:val="19"/>
                              </w:rPr>
                              <w:t>High</w:t>
                            </w:r>
                            <w:r w:rsidRPr="00C26E13">
                              <w:rPr>
                                <w:rFonts w:cstheme="minorHAnsi"/>
                                <w:sz w:val="19"/>
                                <w:szCs w:val="19"/>
                              </w:rPr>
                              <w:t xml:space="preserve"> – high potential for exposure to known or suspected sources (Metro, Library, Monona Terrace, Community Development, others)</w:t>
                            </w:r>
                          </w:p>
                          <w:p w14:paraId="71D4E979" w14:textId="2B392D87" w:rsidR="006E322B" w:rsidRPr="00C26E13" w:rsidRDefault="006E322B" w:rsidP="00A63765">
                            <w:pPr>
                              <w:rPr>
                                <w:rFonts w:cstheme="minorHAnsi"/>
                                <w:sz w:val="19"/>
                                <w:szCs w:val="19"/>
                              </w:rPr>
                            </w:pPr>
                            <w:r w:rsidRPr="00C26E13">
                              <w:rPr>
                                <w:rFonts w:cstheme="minorHAnsi"/>
                                <w:b/>
                                <w:sz w:val="19"/>
                                <w:szCs w:val="19"/>
                              </w:rPr>
                              <w:t>Medium</w:t>
                            </w:r>
                            <w:r w:rsidRPr="00C26E13">
                              <w:rPr>
                                <w:rFonts w:cstheme="minorHAnsi"/>
                                <w:sz w:val="19"/>
                                <w:szCs w:val="19"/>
                              </w:rPr>
                              <w:t xml:space="preserve"> – frequent and/or close contact with (i.e., within 6 feet of) people (most City staff with varying degrees. Front desk staff more than those who are in contact with coworkers</w:t>
                            </w:r>
                          </w:p>
                          <w:p w14:paraId="100DB328" w14:textId="77777777" w:rsidR="006E322B" w:rsidRPr="00C26E13" w:rsidRDefault="006E322B" w:rsidP="00A63765">
                            <w:pPr>
                              <w:rPr>
                                <w:rFonts w:cstheme="minorHAnsi"/>
                                <w:sz w:val="19"/>
                                <w:szCs w:val="19"/>
                              </w:rPr>
                            </w:pPr>
                            <w:r w:rsidRPr="00C26E13">
                              <w:rPr>
                                <w:rFonts w:cstheme="minorHAnsi"/>
                                <w:b/>
                                <w:sz w:val="19"/>
                                <w:szCs w:val="19"/>
                              </w:rPr>
                              <w:t>Lower</w:t>
                            </w:r>
                            <w:r w:rsidRPr="00C26E13">
                              <w:rPr>
                                <w:rFonts w:cstheme="minorHAnsi"/>
                                <w:sz w:val="19"/>
                                <w:szCs w:val="19"/>
                              </w:rPr>
                              <w:t xml:space="preserve"> - minimal occupational contact with the public and other coworkers</w:t>
                            </w:r>
                          </w:p>
                          <w:p w14:paraId="789EC418" w14:textId="25C0A410" w:rsidR="006E322B" w:rsidRPr="00C26E13" w:rsidRDefault="006E322B" w:rsidP="00A63765">
                            <w:pPr>
                              <w:rPr>
                                <w:rFonts w:cstheme="minorHAnsi"/>
                                <w:sz w:val="19"/>
                                <w:szCs w:val="19"/>
                              </w:rPr>
                            </w:pPr>
                            <w:r w:rsidRPr="00C26E13">
                              <w:rPr>
                                <w:rFonts w:cstheme="minorHAnsi"/>
                                <w:sz w:val="19"/>
                                <w:szCs w:val="19"/>
                              </w:rPr>
                              <w:t xml:space="preserve">Those in “Very High” and “High” categories should have appropriate PPE to conduct job duties.  </w:t>
                            </w:r>
                          </w:p>
                          <w:p w14:paraId="3AEA0D22" w14:textId="098D2E3F" w:rsidR="006E322B" w:rsidRDefault="006E3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DE229" id="_x0000_s1027" type="#_x0000_t202" style="position:absolute;margin-left:264.6pt;margin-top:5.4pt;width:216.05pt;height:26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">
                <v:textbox>
                  <w:txbxContent>
                    <w:p w14:paraId="4FC99682" w14:textId="711803D9" w:rsidR="006E322B" w:rsidRPr="00C26E13" w:rsidRDefault="006E322B" w:rsidP="00A63765">
                      <w:pPr>
                        <w:rPr>
                          <w:rFonts w:cstheme="minorHAnsi"/>
                          <w:b/>
                          <w:sz w:val="19"/>
                          <w:szCs w:val="19"/>
                        </w:rPr>
                      </w:pPr>
                      <w:r w:rsidRPr="00C26E13">
                        <w:rPr>
                          <w:rFonts w:cstheme="minorHAnsi"/>
                          <w:b/>
                          <w:sz w:val="19"/>
                          <w:szCs w:val="19"/>
                        </w:rPr>
                        <w:t>Determine risk level of employees based on job functions (per OSHA guide)</w:t>
                      </w:r>
                    </w:p>
                    <w:p w14:paraId="039FD910" w14:textId="763D07ED" w:rsidR="006E322B" w:rsidRPr="00C26E13" w:rsidRDefault="006E322B" w:rsidP="00A63765">
                      <w:pPr>
                        <w:rPr>
                          <w:rFonts w:cstheme="minorHAnsi"/>
                          <w:sz w:val="19"/>
                          <w:szCs w:val="19"/>
                        </w:rPr>
                      </w:pPr>
                      <w:r w:rsidRPr="00C26E13">
                        <w:rPr>
                          <w:rFonts w:cstheme="minorHAnsi"/>
                          <w:b/>
                          <w:sz w:val="19"/>
                          <w:szCs w:val="19"/>
                        </w:rPr>
                        <w:t>Very High</w:t>
                      </w:r>
                      <w:r w:rsidRPr="00C26E13">
                        <w:rPr>
                          <w:rFonts w:cstheme="minorHAnsi"/>
                          <w:sz w:val="19"/>
                          <w:szCs w:val="19"/>
                        </w:rPr>
                        <w:t xml:space="preserve"> - high potential for exposure to known or suspected sources of COVID-19 during specific medical, postmortem, or laboratory procedures (Police, Fire, some PHMDC staff)</w:t>
                      </w:r>
                    </w:p>
                    <w:p w14:paraId="2656FA81" w14:textId="2304BD96" w:rsidR="006E322B" w:rsidRPr="00C26E13" w:rsidRDefault="006E322B" w:rsidP="00A63765">
                      <w:pPr>
                        <w:rPr>
                          <w:rFonts w:cstheme="minorHAnsi"/>
                          <w:sz w:val="19"/>
                          <w:szCs w:val="19"/>
                        </w:rPr>
                      </w:pPr>
                      <w:r w:rsidRPr="00C26E13">
                        <w:rPr>
                          <w:rFonts w:cstheme="minorHAnsi"/>
                          <w:b/>
                          <w:sz w:val="19"/>
                          <w:szCs w:val="19"/>
                        </w:rPr>
                        <w:t>High</w:t>
                      </w:r>
                      <w:r w:rsidRPr="00C26E13">
                        <w:rPr>
                          <w:rFonts w:cstheme="minorHAnsi"/>
                          <w:sz w:val="19"/>
                          <w:szCs w:val="19"/>
                        </w:rPr>
                        <w:t xml:space="preserve"> – high potential for exposure to known or suspected sources (Metro, Library, Monona Terrace, Community Development, others)</w:t>
                      </w:r>
                    </w:p>
                    <w:p w14:paraId="71D4E979" w14:textId="2B392D87" w:rsidR="006E322B" w:rsidRPr="00C26E13" w:rsidRDefault="006E322B" w:rsidP="00A63765">
                      <w:pPr>
                        <w:rPr>
                          <w:rFonts w:cstheme="minorHAnsi"/>
                          <w:sz w:val="19"/>
                          <w:szCs w:val="19"/>
                        </w:rPr>
                      </w:pPr>
                      <w:r w:rsidRPr="00C26E13">
                        <w:rPr>
                          <w:rFonts w:cstheme="minorHAnsi"/>
                          <w:b/>
                          <w:sz w:val="19"/>
                          <w:szCs w:val="19"/>
                        </w:rPr>
                        <w:t>Medium</w:t>
                      </w:r>
                      <w:r w:rsidRPr="00C26E13">
                        <w:rPr>
                          <w:rFonts w:cstheme="minorHAnsi"/>
                          <w:sz w:val="19"/>
                          <w:szCs w:val="19"/>
                        </w:rPr>
                        <w:t xml:space="preserve"> – frequent and/or close contact with (i.e., within 6 feet of) people (most City staff with varying degrees. Front desk staff more than those who are in contact with coworkers</w:t>
                      </w:r>
                    </w:p>
                    <w:p w14:paraId="100DB328" w14:textId="77777777" w:rsidR="006E322B" w:rsidRPr="00C26E13" w:rsidRDefault="006E322B" w:rsidP="00A63765">
                      <w:pPr>
                        <w:rPr>
                          <w:rFonts w:cstheme="minorHAnsi"/>
                          <w:sz w:val="19"/>
                          <w:szCs w:val="19"/>
                        </w:rPr>
                      </w:pPr>
                      <w:r w:rsidRPr="00C26E13">
                        <w:rPr>
                          <w:rFonts w:cstheme="minorHAnsi"/>
                          <w:b/>
                          <w:sz w:val="19"/>
                          <w:szCs w:val="19"/>
                        </w:rPr>
                        <w:t>Lower</w:t>
                      </w:r>
                      <w:r w:rsidRPr="00C26E13">
                        <w:rPr>
                          <w:rFonts w:cstheme="minorHAnsi"/>
                          <w:sz w:val="19"/>
                          <w:szCs w:val="19"/>
                        </w:rPr>
                        <w:t xml:space="preserve"> - minimal occupational contact with the public and other coworkers</w:t>
                      </w:r>
                    </w:p>
                    <w:p w14:paraId="789EC418" w14:textId="25C0A410" w:rsidR="006E322B" w:rsidRPr="00C26E13" w:rsidRDefault="006E322B" w:rsidP="00A63765">
                      <w:pPr>
                        <w:rPr>
                          <w:rFonts w:cstheme="minorHAnsi"/>
                          <w:sz w:val="19"/>
                          <w:szCs w:val="19"/>
                        </w:rPr>
                      </w:pPr>
                      <w:r w:rsidRPr="00C26E13">
                        <w:rPr>
                          <w:rFonts w:cstheme="minorHAnsi"/>
                          <w:sz w:val="19"/>
                          <w:szCs w:val="19"/>
                        </w:rPr>
                        <w:t xml:space="preserve">Those in “Very High” and “High” categories should have appropriate PPE to conduct job duties.  </w:t>
                      </w:r>
                    </w:p>
                    <w:p w14:paraId="3AEA0D22" w14:textId="098D2E3F" w:rsidR="006E322B" w:rsidRDefault="006E322B"/>
                  </w:txbxContent>
                </v:textbox>
                <w10:wrap type="square"/>
              </v:shape>
            </w:pict>
          </mc:Fallback>
        </mc:AlternateContent>
      </w:r>
      <w:r w:rsidR="001F7AD0" w:rsidRPr="00C26E13">
        <w:rPr>
          <w:rFonts w:cstheme="minorHAnsi"/>
          <w:b/>
        </w:rPr>
        <w:t>For Managers / Supervisors</w:t>
      </w:r>
    </w:p>
    <w:p w14:paraId="548858A3" w14:textId="4E6A18B3" w:rsidR="00466BBF" w:rsidRPr="00C26E13" w:rsidRDefault="001F7AD0" w:rsidP="00357823">
      <w:pPr>
        <w:pStyle w:val="ListParagraph"/>
        <w:numPr>
          <w:ilvl w:val="0"/>
          <w:numId w:val="8"/>
        </w:numPr>
        <w:rPr>
          <w:rFonts w:cstheme="minorHAnsi"/>
        </w:rPr>
      </w:pPr>
      <w:r w:rsidRPr="00C26E13">
        <w:rPr>
          <w:rFonts w:cstheme="minorHAnsi"/>
        </w:rPr>
        <w:t>Evaluate st</w:t>
      </w:r>
      <w:r w:rsidR="00357823" w:rsidRPr="00C26E13">
        <w:rPr>
          <w:rFonts w:cstheme="minorHAnsi"/>
        </w:rPr>
        <w:t>aff positions in terms of Risk (see details to the right)</w:t>
      </w:r>
      <w:r w:rsidR="005F2506" w:rsidRPr="00C26E13">
        <w:rPr>
          <w:rFonts w:cstheme="minorHAnsi"/>
        </w:rPr>
        <w:t>, and request appropriate PPE</w:t>
      </w:r>
    </w:p>
    <w:p w14:paraId="1D1D9224" w14:textId="77777777" w:rsidR="001C3419" w:rsidRPr="00C26E13" w:rsidRDefault="001C3419" w:rsidP="00A63765">
      <w:pPr>
        <w:pStyle w:val="ListParagraph"/>
        <w:rPr>
          <w:rFonts w:cstheme="minorHAnsi"/>
        </w:rPr>
      </w:pPr>
    </w:p>
    <w:p w14:paraId="2DC4373E" w14:textId="709B0981" w:rsidR="001F7AD0" w:rsidRPr="00C26E13" w:rsidRDefault="001F7AD0" w:rsidP="001F7AD0">
      <w:pPr>
        <w:pStyle w:val="ListParagraph"/>
        <w:numPr>
          <w:ilvl w:val="0"/>
          <w:numId w:val="8"/>
        </w:numPr>
        <w:rPr>
          <w:rFonts w:cstheme="minorHAnsi"/>
        </w:rPr>
      </w:pPr>
      <w:r w:rsidRPr="00C26E13">
        <w:rPr>
          <w:rFonts w:cstheme="minorHAnsi"/>
        </w:rPr>
        <w:t xml:space="preserve">Evaluate staff positions in accordance to essential functions </w:t>
      </w:r>
      <w:r w:rsidRPr="00C26E13">
        <w:rPr>
          <w:rFonts w:cstheme="minorHAnsi"/>
          <w:i/>
        </w:rPr>
        <w:t>(</w:t>
      </w:r>
      <w:r w:rsidR="00B75C8D" w:rsidRPr="00C26E13">
        <w:rPr>
          <w:rFonts w:cstheme="minorHAnsi"/>
          <w:i/>
        </w:rPr>
        <w:t>NOTE: “Vulnerable” staff may determine they are okay with returning to work, and should be allowed to do so)</w:t>
      </w:r>
      <w:r w:rsidR="00B75C8D" w:rsidRPr="00C26E13">
        <w:rPr>
          <w:rFonts w:cstheme="minorHAnsi"/>
        </w:rPr>
        <w:t xml:space="preserve"> </w:t>
      </w:r>
    </w:p>
    <w:p w14:paraId="435144B3" w14:textId="77777777" w:rsidR="001C3419" w:rsidRPr="00C26E13" w:rsidRDefault="001C3419" w:rsidP="00A63765">
      <w:pPr>
        <w:pStyle w:val="ListParagraph"/>
        <w:ind w:left="1440"/>
        <w:rPr>
          <w:rFonts w:cstheme="minorHAnsi"/>
        </w:rPr>
      </w:pPr>
    </w:p>
    <w:p w14:paraId="73F3A15E" w14:textId="72C5E761" w:rsidR="001C3419" w:rsidRPr="00C26E13" w:rsidRDefault="00466BBF" w:rsidP="001F7AD0">
      <w:pPr>
        <w:pStyle w:val="ListParagraph"/>
        <w:numPr>
          <w:ilvl w:val="0"/>
          <w:numId w:val="8"/>
        </w:numPr>
        <w:rPr>
          <w:rFonts w:cstheme="minorHAnsi"/>
        </w:rPr>
      </w:pPr>
      <w:r w:rsidRPr="00C26E13">
        <w:rPr>
          <w:rFonts w:cstheme="minorHAnsi"/>
        </w:rPr>
        <w:lastRenderedPageBreak/>
        <w:t>Continue to allow teleworking to the extent practical and</w:t>
      </w:r>
      <w:r w:rsidR="007220F4" w:rsidRPr="00C26E13">
        <w:rPr>
          <w:rFonts w:cstheme="minorHAnsi"/>
        </w:rPr>
        <w:t>/or</w:t>
      </w:r>
      <w:r w:rsidRPr="00C26E13">
        <w:rPr>
          <w:rFonts w:cstheme="minorHAnsi"/>
        </w:rPr>
        <w:t xml:space="preserve"> stagger schedules to minimize </w:t>
      </w:r>
      <w:r w:rsidR="00357823" w:rsidRPr="00C26E13">
        <w:rPr>
          <w:rFonts w:cstheme="minorHAnsi"/>
        </w:rPr>
        <w:t>number of people in offices</w:t>
      </w:r>
      <w:r w:rsidRPr="00C26E13">
        <w:rPr>
          <w:rFonts w:cstheme="minorHAnsi"/>
        </w:rPr>
        <w:t>.</w:t>
      </w:r>
    </w:p>
    <w:p w14:paraId="70E97075" w14:textId="1FC56D02" w:rsidR="00466BBF" w:rsidRPr="00C26E13" w:rsidRDefault="00466BBF" w:rsidP="00A63765">
      <w:pPr>
        <w:pStyle w:val="ListParagraph"/>
        <w:rPr>
          <w:rFonts w:cstheme="minorHAnsi"/>
        </w:rPr>
      </w:pPr>
      <w:r w:rsidRPr="00C26E13">
        <w:rPr>
          <w:rFonts w:cstheme="minorHAnsi"/>
        </w:rPr>
        <w:t xml:space="preserve"> </w:t>
      </w:r>
    </w:p>
    <w:p w14:paraId="5B99B4AC" w14:textId="2AEFA2A7" w:rsidR="00A3676C" w:rsidRPr="00C26E13" w:rsidRDefault="00A3676C" w:rsidP="001F7AD0">
      <w:pPr>
        <w:pStyle w:val="ListParagraph"/>
        <w:numPr>
          <w:ilvl w:val="0"/>
          <w:numId w:val="8"/>
        </w:numPr>
        <w:rPr>
          <w:rFonts w:cstheme="minorHAnsi"/>
        </w:rPr>
      </w:pPr>
      <w:r w:rsidRPr="00C26E13">
        <w:rPr>
          <w:rFonts w:cstheme="minorHAnsi"/>
        </w:rPr>
        <w:t>If in-person services have been replaced by on-line services, maintain these to the extent possible, keeping in mind equity considerations.</w:t>
      </w:r>
    </w:p>
    <w:p w14:paraId="59C9881D" w14:textId="77777777" w:rsidR="00A3676C" w:rsidRPr="00C26E13" w:rsidRDefault="00A3676C" w:rsidP="00A3676C">
      <w:pPr>
        <w:pStyle w:val="ListParagraph"/>
        <w:rPr>
          <w:rFonts w:cstheme="minorHAnsi"/>
        </w:rPr>
      </w:pPr>
    </w:p>
    <w:p w14:paraId="0FE8C74E" w14:textId="0E227972" w:rsidR="001F7AD0" w:rsidRPr="00C26E13" w:rsidRDefault="001F7AD0" w:rsidP="001F7AD0">
      <w:pPr>
        <w:pStyle w:val="ListParagraph"/>
        <w:numPr>
          <w:ilvl w:val="0"/>
          <w:numId w:val="8"/>
        </w:numPr>
        <w:rPr>
          <w:rFonts w:cstheme="minorHAnsi"/>
        </w:rPr>
      </w:pPr>
      <w:r w:rsidRPr="00C26E13">
        <w:rPr>
          <w:rFonts w:cstheme="minorHAnsi"/>
        </w:rPr>
        <w:t xml:space="preserve">Evaluate communal work spaces to </w:t>
      </w:r>
      <w:r w:rsidR="00357823" w:rsidRPr="00C26E13">
        <w:rPr>
          <w:rFonts w:cstheme="minorHAnsi"/>
        </w:rPr>
        <w:t xml:space="preserve">ensure safe environment </w:t>
      </w:r>
      <w:r w:rsidR="00466BBF" w:rsidRPr="00C26E13">
        <w:rPr>
          <w:rFonts w:cstheme="minorHAnsi"/>
        </w:rPr>
        <w:t>for employees who need to work in the office</w:t>
      </w:r>
      <w:r w:rsidR="00357823" w:rsidRPr="00C26E13">
        <w:rPr>
          <w:rFonts w:cstheme="minorHAnsi"/>
        </w:rPr>
        <w:t>.</w:t>
      </w:r>
      <w:r w:rsidRPr="00C26E13">
        <w:rPr>
          <w:rFonts w:cstheme="minorHAnsi"/>
        </w:rPr>
        <w:t xml:space="preserve"> </w:t>
      </w:r>
      <w:r w:rsidR="007220F4" w:rsidRPr="00C26E13">
        <w:rPr>
          <w:rFonts w:cstheme="minorHAnsi"/>
          <w:i/>
        </w:rPr>
        <w:t>(NOTE: All requests should flow through cityeoc@cityofmadison.com)</w:t>
      </w:r>
    </w:p>
    <w:p w14:paraId="7032BC4C" w14:textId="22E73AB2" w:rsidR="001F7AD0" w:rsidRPr="00C26E13" w:rsidRDefault="00466BBF" w:rsidP="001F7AD0">
      <w:pPr>
        <w:pStyle w:val="ListParagraph"/>
        <w:numPr>
          <w:ilvl w:val="1"/>
          <w:numId w:val="8"/>
        </w:numPr>
        <w:rPr>
          <w:rFonts w:cstheme="minorHAnsi"/>
        </w:rPr>
      </w:pPr>
      <w:r w:rsidRPr="00C26E13">
        <w:rPr>
          <w:rFonts w:cstheme="minorHAnsi"/>
        </w:rPr>
        <w:t>Work with Engineering-Facilities to a</w:t>
      </w:r>
      <w:r w:rsidR="001F7AD0" w:rsidRPr="00C26E13">
        <w:rPr>
          <w:rFonts w:cstheme="minorHAnsi"/>
        </w:rPr>
        <w:t>djust work spaces (if possible) to maintain physical distance between employees</w:t>
      </w:r>
    </w:p>
    <w:p w14:paraId="46DB49E7" w14:textId="7B957366" w:rsidR="001F7AD0" w:rsidRPr="00C26E13" w:rsidRDefault="001F7AD0" w:rsidP="00A63765">
      <w:pPr>
        <w:pStyle w:val="ListParagraph"/>
        <w:numPr>
          <w:ilvl w:val="1"/>
          <w:numId w:val="8"/>
        </w:numPr>
        <w:rPr>
          <w:rFonts w:cstheme="minorHAnsi"/>
        </w:rPr>
      </w:pPr>
      <w:r w:rsidRPr="00C26E13">
        <w:rPr>
          <w:rFonts w:cstheme="minorHAnsi"/>
        </w:rPr>
        <w:t xml:space="preserve">If work spaces can’t be adjusted, work with staff to determine how to rotate days in office in order </w:t>
      </w:r>
      <w:r w:rsidR="001C3419" w:rsidRPr="00C26E13">
        <w:rPr>
          <w:rFonts w:cstheme="minorHAnsi"/>
        </w:rPr>
        <w:t xml:space="preserve">to maintain physical distance (Eg. 4 days in office, 10 </w:t>
      </w:r>
      <w:r w:rsidRPr="00C26E13">
        <w:rPr>
          <w:rFonts w:cstheme="minorHAnsi"/>
        </w:rPr>
        <w:t>days telework</w:t>
      </w:r>
      <w:r w:rsidR="001C3419" w:rsidRPr="00C26E13">
        <w:rPr>
          <w:rFonts w:cstheme="minorHAnsi"/>
        </w:rPr>
        <w:t>)</w:t>
      </w:r>
    </w:p>
    <w:p w14:paraId="78B7E518" w14:textId="34B9A19F" w:rsidR="001F7AD0" w:rsidRPr="00C26E13" w:rsidRDefault="001F7AD0" w:rsidP="001F7AD0">
      <w:pPr>
        <w:pStyle w:val="ListParagraph"/>
        <w:numPr>
          <w:ilvl w:val="1"/>
          <w:numId w:val="8"/>
        </w:numPr>
        <w:rPr>
          <w:rFonts w:cstheme="minorHAnsi"/>
        </w:rPr>
      </w:pPr>
      <w:r w:rsidRPr="00C26E13">
        <w:rPr>
          <w:rFonts w:cstheme="minorHAnsi"/>
        </w:rPr>
        <w:t xml:space="preserve">Determine restrictions </w:t>
      </w:r>
      <w:r w:rsidR="00466BBF" w:rsidRPr="00C26E13">
        <w:rPr>
          <w:rFonts w:cstheme="minorHAnsi"/>
        </w:rPr>
        <w:t>for</w:t>
      </w:r>
      <w:r w:rsidRPr="00C26E13">
        <w:rPr>
          <w:rFonts w:cstheme="minorHAnsi"/>
        </w:rPr>
        <w:t xml:space="preserve"> waiting areas/lobbies, as applicable.</w:t>
      </w:r>
    </w:p>
    <w:p w14:paraId="507A1C70" w14:textId="4C4BC5A0" w:rsidR="00357823" w:rsidRPr="00C26E13" w:rsidRDefault="00B75C8D" w:rsidP="001F7AD0">
      <w:pPr>
        <w:pStyle w:val="ListParagraph"/>
        <w:numPr>
          <w:ilvl w:val="1"/>
          <w:numId w:val="8"/>
        </w:numPr>
        <w:rPr>
          <w:rFonts w:cstheme="minorHAnsi"/>
        </w:rPr>
      </w:pPr>
      <w:r w:rsidRPr="00C26E13">
        <w:rPr>
          <w:rFonts w:cstheme="minorHAnsi"/>
          <w:noProof/>
        </w:rPr>
        <w:lastRenderedPageBreak/>
        <mc:AlternateContent>
          <mc:Choice Requires="wps">
            <w:drawing>
              <wp:anchor distT="45720" distB="45720" distL="114300" distR="114300" simplePos="0" relativeHeight="251665408" behindDoc="0" locked="0" layoutInCell="1" allowOverlap="1" wp14:anchorId="0A8CD4E9" wp14:editId="25E68C9A">
                <wp:simplePos x="0" y="0"/>
                <wp:positionH relativeFrom="margin">
                  <wp:posOffset>3693795</wp:posOffset>
                </wp:positionH>
                <wp:positionV relativeFrom="paragraph">
                  <wp:posOffset>216535</wp:posOffset>
                </wp:positionV>
                <wp:extent cx="2400935" cy="1545590"/>
                <wp:effectExtent l="0" t="0" r="1841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545590"/>
                        </a:xfrm>
                        <a:prstGeom prst="rect">
                          <a:avLst/>
                        </a:prstGeom>
                        <a:solidFill>
                          <a:srgbClr val="FFFFFF"/>
                        </a:solidFill>
                        <a:ln w="9525">
                          <a:solidFill>
                            <a:srgbClr val="000000"/>
                          </a:solidFill>
                          <a:miter lim="800000"/>
                          <a:headEnd/>
                          <a:tailEnd/>
                        </a:ln>
                      </wps:spPr>
                      <wps:txbx>
                        <w:txbxContent>
                          <w:p w14:paraId="60C1DA8B" w14:textId="3FE73C9B" w:rsidR="006E322B" w:rsidRPr="00C26E13" w:rsidRDefault="006E322B" w:rsidP="007220F4">
                            <w:pPr>
                              <w:spacing w:after="0"/>
                              <w:rPr>
                                <w:rFonts w:cstheme="minorHAnsi"/>
                                <w:sz w:val="19"/>
                                <w:szCs w:val="19"/>
                              </w:rPr>
                            </w:pPr>
                            <w:r w:rsidRPr="00C26E13">
                              <w:rPr>
                                <w:rFonts w:cstheme="minorHAnsi"/>
                                <w:sz w:val="19"/>
                                <w:szCs w:val="19"/>
                              </w:rPr>
                              <w:t>Supplies:</w:t>
                            </w:r>
                          </w:p>
                          <w:p w14:paraId="07E9F40C" w14:textId="77777777"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Hand sanitizers at all access points</w:t>
                            </w:r>
                          </w:p>
                          <w:p w14:paraId="0F95F7A5" w14:textId="250CE2D9"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Disinfecting wipes (or spray and paper towels)</w:t>
                            </w:r>
                          </w:p>
                          <w:p w14:paraId="074A329C" w14:textId="7A675ED1"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Easily accessible trash bins</w:t>
                            </w:r>
                          </w:p>
                          <w:p w14:paraId="0DEC2258" w14:textId="77777777"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 xml:space="preserve">Tissues </w:t>
                            </w:r>
                          </w:p>
                          <w:p w14:paraId="59C9F558" w14:textId="6AAD7CC5"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 xml:space="preserve">Disposable masks for </w:t>
                            </w:r>
                            <w:r w:rsidR="007443D6" w:rsidRPr="00C26E13">
                              <w:rPr>
                                <w:rFonts w:cstheme="minorHAnsi"/>
                                <w:sz w:val="19"/>
                                <w:szCs w:val="19"/>
                              </w:rPr>
                              <w:t xml:space="preserve">customers </w:t>
                            </w:r>
                            <w:r w:rsidR="005F2506" w:rsidRPr="00C26E13">
                              <w:rPr>
                                <w:rFonts w:cstheme="minorHAnsi"/>
                                <w:sz w:val="19"/>
                                <w:szCs w:val="19"/>
                              </w:rPr>
                              <w:t>(if possible)</w:t>
                            </w:r>
                          </w:p>
                          <w:p w14:paraId="64EB71EB" w14:textId="0E982584"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Thermometers</w:t>
                            </w:r>
                            <w:r w:rsidR="005F2506" w:rsidRPr="00C26E13">
                              <w:rPr>
                                <w:rFonts w:cstheme="minorHAnsi"/>
                                <w:sz w:val="19"/>
                                <w:szCs w:val="19"/>
                              </w:rPr>
                              <w:t xml:space="preserve"> (if protocol is established)</w:t>
                            </w:r>
                          </w:p>
                          <w:p w14:paraId="67559EDA" w14:textId="77777777" w:rsidR="006E322B" w:rsidRPr="00A63765" w:rsidRDefault="006E322B" w:rsidP="00A63765">
                            <w:pPr>
                              <w:rPr>
                                <w:rFonts w:cstheme="minorHAnsi"/>
                                <w:color w:val="0070C0"/>
                              </w:rPr>
                            </w:pPr>
                          </w:p>
                          <w:p w14:paraId="14018A03" w14:textId="7EEF3943" w:rsidR="006E322B" w:rsidRDefault="006E3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CD4E9" id="_x0000_s1028" type="#_x0000_t202" style="position:absolute;left:0;text-align:left;margin-left:290.85pt;margin-top:17.05pt;width:189.05pt;height:121.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JgIAAEw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">
                <v:textbox>
                  <w:txbxContent>
                    <w:p w14:paraId="60C1DA8B" w14:textId="3FE73C9B" w:rsidR="006E322B" w:rsidRPr="00C26E13" w:rsidRDefault="006E322B" w:rsidP="007220F4">
                      <w:pPr>
                        <w:spacing w:after="0"/>
                        <w:rPr>
                          <w:rFonts w:cstheme="minorHAnsi"/>
                          <w:sz w:val="19"/>
                          <w:szCs w:val="19"/>
                        </w:rPr>
                      </w:pPr>
                      <w:r w:rsidRPr="00C26E13">
                        <w:rPr>
                          <w:rFonts w:cstheme="minorHAnsi"/>
                          <w:sz w:val="19"/>
                          <w:szCs w:val="19"/>
                        </w:rPr>
                        <w:t>Supplies:</w:t>
                      </w:r>
                    </w:p>
                    <w:p w14:paraId="07E9F40C" w14:textId="77777777"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Hand sanitizers at all access points</w:t>
                      </w:r>
                    </w:p>
                    <w:p w14:paraId="0F95F7A5" w14:textId="250CE2D9"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Disinfecting wipes (or spray and paper towels)</w:t>
                      </w:r>
                    </w:p>
                    <w:p w14:paraId="074A329C" w14:textId="7A675ED1"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Easily accessible trash bins</w:t>
                      </w:r>
                    </w:p>
                    <w:p w14:paraId="0DEC2258" w14:textId="77777777"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 xml:space="preserve">Tissues </w:t>
                      </w:r>
                    </w:p>
                    <w:p w14:paraId="59C9F558" w14:textId="6AAD7CC5"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 xml:space="preserve">Disposable masks for </w:t>
                      </w:r>
                      <w:r w:rsidR="007443D6" w:rsidRPr="00C26E13">
                        <w:rPr>
                          <w:rFonts w:cstheme="minorHAnsi"/>
                          <w:sz w:val="19"/>
                          <w:szCs w:val="19"/>
                        </w:rPr>
                        <w:t xml:space="preserve">customers </w:t>
                      </w:r>
                      <w:r w:rsidR="005F2506" w:rsidRPr="00C26E13">
                        <w:rPr>
                          <w:rFonts w:cstheme="minorHAnsi"/>
                          <w:sz w:val="19"/>
                          <w:szCs w:val="19"/>
                        </w:rPr>
                        <w:t>(if possible)</w:t>
                      </w:r>
                    </w:p>
                    <w:p w14:paraId="64EB71EB" w14:textId="0E982584" w:rsidR="006E322B" w:rsidRPr="00C26E13" w:rsidRDefault="006E322B" w:rsidP="00A63765">
                      <w:pPr>
                        <w:pStyle w:val="ListParagraph"/>
                        <w:numPr>
                          <w:ilvl w:val="0"/>
                          <w:numId w:val="29"/>
                        </w:numPr>
                        <w:ind w:left="270" w:hanging="180"/>
                        <w:rPr>
                          <w:rFonts w:cstheme="minorHAnsi"/>
                          <w:sz w:val="19"/>
                          <w:szCs w:val="19"/>
                        </w:rPr>
                      </w:pPr>
                      <w:r w:rsidRPr="00C26E13">
                        <w:rPr>
                          <w:rFonts w:cstheme="minorHAnsi"/>
                          <w:sz w:val="19"/>
                          <w:szCs w:val="19"/>
                        </w:rPr>
                        <w:t>Thermometers</w:t>
                      </w:r>
                      <w:r w:rsidR="005F2506" w:rsidRPr="00C26E13">
                        <w:rPr>
                          <w:rFonts w:cstheme="minorHAnsi"/>
                          <w:sz w:val="19"/>
                          <w:szCs w:val="19"/>
                        </w:rPr>
                        <w:t xml:space="preserve"> (if protocol is established)</w:t>
                      </w:r>
                    </w:p>
                    <w:p w14:paraId="67559EDA" w14:textId="77777777" w:rsidR="006E322B" w:rsidRPr="00A63765" w:rsidRDefault="006E322B" w:rsidP="00A63765">
                      <w:pPr>
                        <w:rPr>
                          <w:rFonts w:cstheme="minorHAnsi"/>
                          <w:color w:val="0070C0"/>
                        </w:rPr>
                      </w:pPr>
                    </w:p>
                    <w:p w14:paraId="14018A03" w14:textId="7EEF3943" w:rsidR="006E322B" w:rsidRDefault="006E322B"/>
                  </w:txbxContent>
                </v:textbox>
                <w10:wrap type="square" anchorx="margin"/>
              </v:shape>
            </w:pict>
          </mc:Fallback>
        </mc:AlternateContent>
      </w:r>
      <w:r w:rsidR="00357823" w:rsidRPr="00C26E13">
        <w:rPr>
          <w:rFonts w:cstheme="minorHAnsi"/>
        </w:rPr>
        <w:t>Work with Engineering-Facilit</w:t>
      </w:r>
      <w:r w:rsidR="00D1695D" w:rsidRPr="00C26E13">
        <w:rPr>
          <w:rFonts w:cstheme="minorHAnsi"/>
        </w:rPr>
        <w:t>i</w:t>
      </w:r>
      <w:r w:rsidR="00357823" w:rsidRPr="00C26E13">
        <w:rPr>
          <w:rFonts w:cstheme="minorHAnsi"/>
        </w:rPr>
        <w:t xml:space="preserve">es to address air ventilation improvements/updates to assure  sufficient air flow is maintained and lingering air particles are adequately filtered out of circulation. </w:t>
      </w:r>
    </w:p>
    <w:p w14:paraId="7DFA50DB" w14:textId="48B90343" w:rsidR="001C3419" w:rsidRPr="00C26E13" w:rsidRDefault="001C3419" w:rsidP="00A63765">
      <w:pPr>
        <w:pStyle w:val="ListParagraph"/>
        <w:ind w:left="1440"/>
        <w:rPr>
          <w:rFonts w:cstheme="minorHAnsi"/>
        </w:rPr>
      </w:pPr>
    </w:p>
    <w:p w14:paraId="41DCD071" w14:textId="7D60C397" w:rsidR="001F7AD0" w:rsidRPr="00C26E13" w:rsidRDefault="001F7AD0" w:rsidP="001F7AD0">
      <w:pPr>
        <w:pStyle w:val="ListParagraph"/>
        <w:numPr>
          <w:ilvl w:val="0"/>
          <w:numId w:val="8"/>
        </w:numPr>
        <w:rPr>
          <w:rFonts w:cstheme="minorHAnsi"/>
        </w:rPr>
      </w:pPr>
      <w:r w:rsidRPr="00C26E13">
        <w:rPr>
          <w:rFonts w:cstheme="minorHAnsi"/>
        </w:rPr>
        <w:t xml:space="preserve">Request </w:t>
      </w:r>
      <w:r w:rsidR="007220F4" w:rsidRPr="00C26E13">
        <w:rPr>
          <w:rFonts w:cstheme="minorHAnsi"/>
        </w:rPr>
        <w:t xml:space="preserve">from EOC </w:t>
      </w:r>
      <w:r w:rsidRPr="00C26E13">
        <w:rPr>
          <w:rFonts w:cstheme="minorHAnsi"/>
        </w:rPr>
        <w:t xml:space="preserve">and/or </w:t>
      </w:r>
      <w:r w:rsidR="007220F4" w:rsidRPr="00C26E13">
        <w:rPr>
          <w:rFonts w:cstheme="minorHAnsi"/>
        </w:rPr>
        <w:t xml:space="preserve">print </w:t>
      </w:r>
      <w:r w:rsidRPr="00C26E13">
        <w:rPr>
          <w:rFonts w:cstheme="minorHAnsi"/>
        </w:rPr>
        <w:t xml:space="preserve">signage, floor markings and supplies as needed </w:t>
      </w:r>
    </w:p>
    <w:p w14:paraId="63D05222" w14:textId="413CB88C" w:rsidR="00B26098" w:rsidRPr="00C26E13" w:rsidRDefault="00B26098" w:rsidP="00A63765">
      <w:pPr>
        <w:pStyle w:val="ListParagraph"/>
        <w:numPr>
          <w:ilvl w:val="1"/>
          <w:numId w:val="8"/>
        </w:numPr>
        <w:rPr>
          <w:rFonts w:cstheme="minorHAnsi"/>
        </w:rPr>
      </w:pPr>
      <w:r w:rsidRPr="00C26E13">
        <w:rPr>
          <w:rFonts w:cstheme="minorHAnsi"/>
        </w:rPr>
        <w:t>Provide signage encouraging use of masks by visitors, and provide masks as supplies allow.</w:t>
      </w:r>
    </w:p>
    <w:p w14:paraId="7ECBA850" w14:textId="160620D0" w:rsidR="001C3419" w:rsidRPr="00C26E13" w:rsidRDefault="001C3419" w:rsidP="00A63765">
      <w:pPr>
        <w:pStyle w:val="ListParagraph"/>
        <w:rPr>
          <w:rFonts w:cstheme="minorHAnsi"/>
        </w:rPr>
      </w:pPr>
    </w:p>
    <w:p w14:paraId="5345D4E8" w14:textId="4ACE8890" w:rsidR="0021490E" w:rsidRPr="00C26E13" w:rsidRDefault="0021490E" w:rsidP="001F7AD0">
      <w:pPr>
        <w:pStyle w:val="ListParagraph"/>
        <w:numPr>
          <w:ilvl w:val="0"/>
          <w:numId w:val="8"/>
        </w:numPr>
        <w:rPr>
          <w:rFonts w:cstheme="minorHAnsi"/>
        </w:rPr>
      </w:pPr>
      <w:r w:rsidRPr="00C26E13">
        <w:rPr>
          <w:rFonts w:cstheme="minorHAnsi"/>
        </w:rPr>
        <w:t>Consider Temperature Screening Protocol</w:t>
      </w:r>
      <w:r w:rsidR="0089079C" w:rsidRPr="00C26E13">
        <w:rPr>
          <w:rFonts w:cstheme="minorHAnsi"/>
        </w:rPr>
        <w:t xml:space="preserve"> </w:t>
      </w:r>
      <w:r w:rsidR="0089079C" w:rsidRPr="00C26E13">
        <w:rPr>
          <w:rFonts w:cstheme="minorHAnsi"/>
          <w:i/>
        </w:rPr>
        <w:t>(N</w:t>
      </w:r>
      <w:r w:rsidR="007220F4" w:rsidRPr="00C26E13">
        <w:rPr>
          <w:rFonts w:cstheme="minorHAnsi"/>
          <w:i/>
        </w:rPr>
        <w:t>OTE</w:t>
      </w:r>
      <w:r w:rsidR="0089079C" w:rsidRPr="00C26E13">
        <w:rPr>
          <w:rFonts w:cstheme="minorHAnsi"/>
          <w:i/>
        </w:rPr>
        <w:t xml:space="preserve">:  to be piloted by </w:t>
      </w:r>
      <w:r w:rsidR="00C2113E" w:rsidRPr="00C26E13">
        <w:rPr>
          <w:rFonts w:cstheme="minorHAnsi"/>
          <w:i/>
        </w:rPr>
        <w:t>Building Inspection</w:t>
      </w:r>
      <w:r w:rsidR="0089079C" w:rsidRPr="00C26E13">
        <w:rPr>
          <w:rFonts w:cstheme="minorHAnsi"/>
          <w:i/>
        </w:rPr>
        <w:t>)</w:t>
      </w:r>
    </w:p>
    <w:p w14:paraId="3A1D46D4" w14:textId="51D45B9D" w:rsidR="0021490E" w:rsidRPr="00C26E13" w:rsidRDefault="0021490E" w:rsidP="0021490E">
      <w:pPr>
        <w:pStyle w:val="ListParagraph"/>
        <w:numPr>
          <w:ilvl w:val="1"/>
          <w:numId w:val="8"/>
        </w:numPr>
        <w:rPr>
          <w:rFonts w:cstheme="minorHAnsi"/>
        </w:rPr>
      </w:pPr>
      <w:r w:rsidRPr="00C26E13">
        <w:rPr>
          <w:rFonts w:cstheme="minorHAnsi"/>
        </w:rPr>
        <w:t xml:space="preserve">Designate specific person (supervisor) with proper PPE to utilize a thermometer to test all employees;  </w:t>
      </w:r>
    </w:p>
    <w:p w14:paraId="1032F987" w14:textId="6604F71A" w:rsidR="0021490E" w:rsidRPr="00C26E13" w:rsidRDefault="0021490E" w:rsidP="0021490E">
      <w:pPr>
        <w:pStyle w:val="ListParagraph"/>
        <w:numPr>
          <w:ilvl w:val="1"/>
          <w:numId w:val="8"/>
        </w:numPr>
        <w:rPr>
          <w:rFonts w:cstheme="minorHAnsi"/>
        </w:rPr>
      </w:pPr>
      <w:r w:rsidRPr="00C26E13">
        <w:rPr>
          <w:rFonts w:cstheme="minorHAnsi"/>
        </w:rPr>
        <w:t>Ensure confidentiality of employees’ test status</w:t>
      </w:r>
    </w:p>
    <w:p w14:paraId="67888BF7" w14:textId="77777777" w:rsidR="001C3419" w:rsidRPr="00C26E13" w:rsidRDefault="001C3419" w:rsidP="00A63765">
      <w:pPr>
        <w:pStyle w:val="ListParagraph"/>
        <w:ind w:left="1440"/>
        <w:rPr>
          <w:rFonts w:cstheme="minorHAnsi"/>
        </w:rPr>
      </w:pPr>
    </w:p>
    <w:p w14:paraId="76F22A56" w14:textId="1CF16957" w:rsidR="00B26098" w:rsidRPr="00C26E13" w:rsidRDefault="00B26098" w:rsidP="00B06CAA">
      <w:pPr>
        <w:pStyle w:val="ListParagraph"/>
        <w:numPr>
          <w:ilvl w:val="0"/>
          <w:numId w:val="8"/>
        </w:numPr>
        <w:rPr>
          <w:rFonts w:cstheme="minorHAnsi"/>
        </w:rPr>
      </w:pPr>
      <w:r w:rsidRPr="00C26E13">
        <w:rPr>
          <w:rFonts w:cstheme="minorHAnsi"/>
        </w:rPr>
        <w:t xml:space="preserve">Develop </w:t>
      </w:r>
      <w:r w:rsidR="007220F4" w:rsidRPr="00C26E13">
        <w:rPr>
          <w:rFonts w:cstheme="minorHAnsi"/>
        </w:rPr>
        <w:t xml:space="preserve">Cleaning </w:t>
      </w:r>
      <w:r w:rsidRPr="00C26E13">
        <w:rPr>
          <w:rFonts w:cstheme="minorHAnsi"/>
        </w:rPr>
        <w:t>Protocol</w:t>
      </w:r>
      <w:r w:rsidR="004B0D30" w:rsidRPr="00C26E13">
        <w:rPr>
          <w:rFonts w:cstheme="minorHAnsi"/>
        </w:rPr>
        <w:t>s</w:t>
      </w:r>
      <w:r w:rsidR="00A3676C" w:rsidRPr="00C26E13">
        <w:rPr>
          <w:rFonts w:cstheme="minorHAnsi"/>
        </w:rPr>
        <w:t xml:space="preserve">, following </w:t>
      </w:r>
      <w:r w:rsidR="004B0D30" w:rsidRPr="00C26E13">
        <w:rPr>
          <w:rFonts w:cstheme="minorHAnsi"/>
        </w:rPr>
        <w:t>guidance from the CDC for cleaning facilities:</w:t>
      </w:r>
    </w:p>
    <w:p w14:paraId="331E2036" w14:textId="6C128192" w:rsidR="004B0D30" w:rsidRPr="00C26E13" w:rsidRDefault="00591AD2" w:rsidP="00A63765">
      <w:pPr>
        <w:pStyle w:val="ListParagraph"/>
        <w:rPr>
          <w:rFonts w:cstheme="minorHAnsi"/>
        </w:rPr>
      </w:pPr>
      <w:hyperlink r:id="rId14" w:history="1">
        <w:r w:rsidR="004B0D30" w:rsidRPr="00C26E13">
          <w:rPr>
            <w:rStyle w:val="Hyperlink"/>
            <w:rFonts w:cstheme="minorHAnsi"/>
            <w:color w:val="auto"/>
          </w:rPr>
          <w:t>https://www.cdc.gov/coronavirus/2019-ncov/community/disinfecting-building-facility.html</w:t>
        </w:r>
      </w:hyperlink>
    </w:p>
    <w:p w14:paraId="3C771621" w14:textId="77777777" w:rsidR="00A3676C" w:rsidRPr="00C26E13" w:rsidRDefault="00A3676C" w:rsidP="00A3676C">
      <w:pPr>
        <w:pStyle w:val="ListParagraph"/>
        <w:rPr>
          <w:rFonts w:cstheme="minorHAnsi"/>
        </w:rPr>
      </w:pPr>
    </w:p>
    <w:p w14:paraId="4F35494E" w14:textId="5D345A3F" w:rsidR="001F7AD0" w:rsidRPr="00C26E13" w:rsidRDefault="004B0D30" w:rsidP="001F7AD0">
      <w:pPr>
        <w:pStyle w:val="ListParagraph"/>
        <w:numPr>
          <w:ilvl w:val="0"/>
          <w:numId w:val="8"/>
        </w:numPr>
        <w:rPr>
          <w:rFonts w:cstheme="minorHAnsi"/>
        </w:rPr>
      </w:pPr>
      <w:r w:rsidRPr="00C26E13">
        <w:rPr>
          <w:rFonts w:cstheme="minorHAnsi"/>
          <w:noProof/>
        </w:rPr>
        <mc:AlternateContent>
          <mc:Choice Requires="wps">
            <w:drawing>
              <wp:anchor distT="45720" distB="45720" distL="114300" distR="114300" simplePos="0" relativeHeight="251661312" behindDoc="0" locked="0" layoutInCell="1" allowOverlap="1" wp14:anchorId="09ED8005" wp14:editId="293D1D31">
                <wp:simplePos x="0" y="0"/>
                <wp:positionH relativeFrom="margin">
                  <wp:posOffset>2724785</wp:posOffset>
                </wp:positionH>
                <wp:positionV relativeFrom="paragraph">
                  <wp:posOffset>82550</wp:posOffset>
                </wp:positionV>
                <wp:extent cx="3315335" cy="7039610"/>
                <wp:effectExtent l="0" t="0" r="1841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7039610"/>
                        </a:xfrm>
                        <a:prstGeom prst="rect">
                          <a:avLst/>
                        </a:prstGeom>
                        <a:solidFill>
                          <a:srgbClr val="FFFFFF"/>
                        </a:solidFill>
                        <a:ln w="9525">
                          <a:solidFill>
                            <a:srgbClr val="000000"/>
                          </a:solidFill>
                          <a:miter lim="800000"/>
                          <a:headEnd/>
                          <a:tailEnd/>
                        </a:ln>
                      </wps:spPr>
                      <wps:txbx>
                        <w:txbxContent>
                          <w:p w14:paraId="4B5C1D5B" w14:textId="55415692" w:rsidR="006E322B" w:rsidRPr="00C26E13" w:rsidRDefault="006E322B" w:rsidP="001206A9">
                            <w:pPr>
                              <w:rPr>
                                <w:rFonts w:cstheme="minorHAnsi"/>
                                <w:b/>
                                <w:sz w:val="19"/>
                                <w:szCs w:val="19"/>
                              </w:rPr>
                            </w:pPr>
                            <w:r w:rsidRPr="00C26E13">
                              <w:rPr>
                                <w:rFonts w:cstheme="minorHAnsi"/>
                                <w:b/>
                                <w:sz w:val="19"/>
                                <w:szCs w:val="19"/>
                              </w:rPr>
                              <w:t xml:space="preserve">Employee Resilience and Wellness </w:t>
                            </w:r>
                          </w:p>
                          <w:p w14:paraId="27DEF890" w14:textId="2495F169" w:rsidR="006E322B" w:rsidRPr="00C26E13" w:rsidRDefault="006E322B" w:rsidP="00A63765">
                            <w:pPr>
                              <w:rPr>
                                <w:rFonts w:cstheme="minorHAnsi"/>
                                <w:sz w:val="19"/>
                                <w:szCs w:val="19"/>
                              </w:rPr>
                            </w:pPr>
                            <w:r w:rsidRPr="00C26E13">
                              <w:rPr>
                                <w:rFonts w:cstheme="minorHAnsi"/>
                                <w:sz w:val="19"/>
                                <w:szCs w:val="19"/>
                              </w:rPr>
                              <w:t xml:space="preserve">This is a high stress time of great uncertainty. Understandably, staff is concerned and worried about health risks and economic uncertainty. Reduce stigma regarding seeking help for anxiety and other psychological/emotional concerns at this time. </w:t>
                            </w:r>
                          </w:p>
                          <w:p w14:paraId="33A64500" w14:textId="6915EA22" w:rsidR="006E322B" w:rsidRPr="00C26E13" w:rsidRDefault="006E322B" w:rsidP="00A63765">
                            <w:pPr>
                              <w:rPr>
                                <w:rFonts w:cstheme="minorHAnsi"/>
                                <w:sz w:val="19"/>
                                <w:szCs w:val="19"/>
                              </w:rPr>
                            </w:pPr>
                            <w:r w:rsidRPr="00C26E13">
                              <w:rPr>
                                <w:rFonts w:cstheme="minorHAnsi"/>
                                <w:sz w:val="19"/>
                                <w:szCs w:val="19"/>
                              </w:rPr>
                              <w:t xml:space="preserve">The City should conduct assessment and response of resiliency and wellness with an equity lens, as the immediate crisis impacts employees unevenly. While office staff and managers have been able to telework, a substantial percentage of our employees have continued to work in the field. These stressors are imposed on top of existing disparities existing in the organization, such as those reflected in the MAC / WIC survey. </w:t>
                            </w:r>
                          </w:p>
                          <w:p w14:paraId="0CB1E9CC" w14:textId="275AFF65" w:rsidR="006E322B" w:rsidRPr="00C26E13" w:rsidRDefault="006E322B" w:rsidP="00A63765">
                            <w:pPr>
                              <w:rPr>
                                <w:rFonts w:cstheme="minorHAnsi"/>
                                <w:sz w:val="19"/>
                                <w:szCs w:val="19"/>
                              </w:rPr>
                            </w:pPr>
                            <w:r w:rsidRPr="00C26E13">
                              <w:rPr>
                                <w:rFonts w:cstheme="minorHAnsi"/>
                                <w:sz w:val="19"/>
                                <w:szCs w:val="19"/>
                              </w:rPr>
                              <w:t>Responding to employee needs related to employee resilience and wellness will involve collaboration between EAP and Human Resources Organizational Development.</w:t>
                            </w:r>
                          </w:p>
                          <w:p w14:paraId="2062E498" w14:textId="6D49B17C" w:rsidR="006E322B" w:rsidRPr="00C26E13" w:rsidRDefault="006E322B" w:rsidP="00A63765">
                            <w:pPr>
                              <w:rPr>
                                <w:rFonts w:cstheme="minorHAnsi"/>
                                <w:sz w:val="19"/>
                                <w:szCs w:val="19"/>
                              </w:rPr>
                            </w:pPr>
                            <w:r w:rsidRPr="00C26E13">
                              <w:rPr>
                                <w:rFonts w:cstheme="minorHAnsi"/>
                                <w:sz w:val="19"/>
                                <w:szCs w:val="19"/>
                              </w:rPr>
                              <w:t>EAP brings subject matter expertise, crisis counseling and critical incident debriefing expertise, and is well-situated to provide direction, support and guidance, both directly to employees experiencing issues and to managers and supervisors to better understand how they might help better prepare their employees to deal with the stress and uncertainty of the pandemic recovery process.</w:t>
                            </w:r>
                          </w:p>
                          <w:p w14:paraId="0CE85883" w14:textId="77777777" w:rsidR="006E322B" w:rsidRPr="00C26E13" w:rsidRDefault="006E322B" w:rsidP="00A63765">
                            <w:pPr>
                              <w:rPr>
                                <w:rFonts w:cstheme="minorHAnsi"/>
                                <w:sz w:val="19"/>
                                <w:szCs w:val="19"/>
                              </w:rPr>
                            </w:pPr>
                            <w:r w:rsidRPr="00C26E13">
                              <w:rPr>
                                <w:rFonts w:cstheme="minorHAnsi"/>
                                <w:sz w:val="19"/>
                                <w:szCs w:val="19"/>
                              </w:rPr>
                              <w:t>Organizational Development expertise will be required to provide the leadership, change management and employee support training, as well as to provide departments with workplace climate support and interventions.</w:t>
                            </w:r>
                          </w:p>
                          <w:p w14:paraId="48986365" w14:textId="10956046" w:rsidR="006E322B" w:rsidRPr="00C26E13" w:rsidRDefault="006E322B" w:rsidP="00A63765">
                            <w:pPr>
                              <w:rPr>
                                <w:rFonts w:cstheme="minorHAnsi"/>
                                <w:sz w:val="19"/>
                                <w:szCs w:val="19"/>
                              </w:rPr>
                            </w:pPr>
                            <w:r w:rsidRPr="00C26E13">
                              <w:rPr>
                                <w:rFonts w:cstheme="minorHAnsi"/>
                                <w:sz w:val="19"/>
                                <w:szCs w:val="19"/>
                              </w:rPr>
                              <w:t>This shared response between EAP and OD will include proactive efforts to understand employee needs and concerns regarding a return to the workplace. Efforts to develop this understanding must occur on two levels:</w:t>
                            </w:r>
                          </w:p>
                          <w:p w14:paraId="1929F050" w14:textId="7D222487" w:rsidR="006E322B" w:rsidRPr="00C26E13" w:rsidRDefault="006E322B" w:rsidP="00A63765">
                            <w:pPr>
                              <w:pStyle w:val="ListParagraph"/>
                              <w:numPr>
                                <w:ilvl w:val="0"/>
                                <w:numId w:val="23"/>
                              </w:numPr>
                              <w:ind w:left="270" w:hanging="180"/>
                              <w:rPr>
                                <w:rFonts w:cstheme="minorHAnsi"/>
                                <w:sz w:val="19"/>
                                <w:szCs w:val="19"/>
                              </w:rPr>
                            </w:pPr>
                            <w:r w:rsidRPr="00C26E13">
                              <w:rPr>
                                <w:rFonts w:cstheme="minorHAnsi"/>
                                <w:sz w:val="19"/>
                                <w:szCs w:val="19"/>
                              </w:rPr>
                              <w:t xml:space="preserve">Short term, such as through employee surveys focused on employees’ most immediate concerns with the objective of identifying needed interventions. </w:t>
                            </w:r>
                          </w:p>
                          <w:p w14:paraId="78F4DFA3" w14:textId="2AEEC65E" w:rsidR="006E322B" w:rsidRPr="00C26E13" w:rsidRDefault="006E322B" w:rsidP="00A63765">
                            <w:pPr>
                              <w:pStyle w:val="ListParagraph"/>
                              <w:numPr>
                                <w:ilvl w:val="0"/>
                                <w:numId w:val="23"/>
                              </w:numPr>
                              <w:ind w:left="270" w:hanging="180"/>
                              <w:rPr>
                                <w:rFonts w:cstheme="minorHAnsi"/>
                                <w:sz w:val="19"/>
                                <w:szCs w:val="19"/>
                              </w:rPr>
                            </w:pPr>
                            <w:r w:rsidRPr="00C26E13">
                              <w:rPr>
                                <w:rFonts w:cstheme="minorHAnsi"/>
                                <w:sz w:val="19"/>
                                <w:szCs w:val="19"/>
                              </w:rPr>
                              <w:t>As soon as feasible, EAP recommends that all departments create systems for virtual one-on-one contacts with each employee with the objective of better understanding each employee’s needs, create lines of communication and ensure management has a firm grasp of the needs of all employees.</w:t>
                            </w:r>
                          </w:p>
                          <w:p w14:paraId="5A5A1659" w14:textId="64916B9A" w:rsidR="006E322B" w:rsidRDefault="006E3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D8005" id="_x0000_s1029" type="#_x0000_t202" style="position:absolute;left:0;text-align:left;margin-left:214.55pt;margin-top:6.5pt;width:261.05pt;height:554.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">
                <v:textbox>
                  <w:txbxContent>
                    <w:p w14:paraId="4B5C1D5B" w14:textId="55415692" w:rsidR="006E322B" w:rsidRPr="00C26E13" w:rsidRDefault="006E322B" w:rsidP="001206A9">
                      <w:pPr>
                        <w:rPr>
                          <w:rFonts w:cstheme="minorHAnsi"/>
                          <w:b/>
                          <w:sz w:val="19"/>
                          <w:szCs w:val="19"/>
                        </w:rPr>
                      </w:pPr>
                      <w:r w:rsidRPr="00C26E13">
                        <w:rPr>
                          <w:rFonts w:cstheme="minorHAnsi"/>
                          <w:b/>
                          <w:sz w:val="19"/>
                          <w:szCs w:val="19"/>
                        </w:rPr>
                        <w:t xml:space="preserve">Employee Resilience and Wellness </w:t>
                      </w:r>
                    </w:p>
                    <w:p w14:paraId="27DEF890" w14:textId="2495F169" w:rsidR="006E322B" w:rsidRPr="00C26E13" w:rsidRDefault="006E322B" w:rsidP="00A63765">
                      <w:pPr>
                        <w:rPr>
                          <w:rFonts w:cstheme="minorHAnsi"/>
                          <w:sz w:val="19"/>
                          <w:szCs w:val="19"/>
                        </w:rPr>
                      </w:pPr>
                      <w:r w:rsidRPr="00C26E13">
                        <w:rPr>
                          <w:rFonts w:cstheme="minorHAnsi"/>
                          <w:sz w:val="19"/>
                          <w:szCs w:val="19"/>
                        </w:rPr>
                        <w:t xml:space="preserve">This is a high stress time of great uncertainty. Understandably, staff is concerned and worried about health risks and economic uncertainty. Reduce stigma regarding seeking help for anxiety and other psychological/emotional concerns at this time. </w:t>
                      </w:r>
                    </w:p>
                    <w:p w14:paraId="33A64500" w14:textId="6915EA22" w:rsidR="006E322B" w:rsidRPr="00C26E13" w:rsidRDefault="006E322B" w:rsidP="00A63765">
                      <w:pPr>
                        <w:rPr>
                          <w:rFonts w:cstheme="minorHAnsi"/>
                          <w:sz w:val="19"/>
                          <w:szCs w:val="19"/>
                        </w:rPr>
                      </w:pPr>
                      <w:r w:rsidRPr="00C26E13">
                        <w:rPr>
                          <w:rFonts w:cstheme="minorHAnsi"/>
                          <w:sz w:val="19"/>
                          <w:szCs w:val="19"/>
                        </w:rPr>
                        <w:t xml:space="preserve">The City should conduct assessment and response of resiliency and wellness with an equity lens, as the immediate crisis impacts employees unevenly. While office staff and managers have been able to telework, a substantial percentage of our employees have continued to work in the field. These stressors are imposed on top of existing disparities existing in the organization, such as those reflected in the MAC / WIC survey. </w:t>
                      </w:r>
                    </w:p>
                    <w:p w14:paraId="0CB1E9CC" w14:textId="275AFF65" w:rsidR="006E322B" w:rsidRPr="00C26E13" w:rsidRDefault="006E322B" w:rsidP="00A63765">
                      <w:pPr>
                        <w:rPr>
                          <w:rFonts w:cstheme="minorHAnsi"/>
                          <w:sz w:val="19"/>
                          <w:szCs w:val="19"/>
                        </w:rPr>
                      </w:pPr>
                      <w:r w:rsidRPr="00C26E13">
                        <w:rPr>
                          <w:rFonts w:cstheme="minorHAnsi"/>
                          <w:sz w:val="19"/>
                          <w:szCs w:val="19"/>
                        </w:rPr>
                        <w:t>Responding to employee needs related to employee resilience and wellness will involve collaboration between EAP and Human Resources Organizational Development.</w:t>
                      </w:r>
                    </w:p>
                    <w:p w14:paraId="2062E498" w14:textId="6D49B17C" w:rsidR="006E322B" w:rsidRPr="00C26E13" w:rsidRDefault="006E322B" w:rsidP="00A63765">
                      <w:pPr>
                        <w:rPr>
                          <w:rFonts w:cstheme="minorHAnsi"/>
                          <w:sz w:val="19"/>
                          <w:szCs w:val="19"/>
                        </w:rPr>
                      </w:pPr>
                      <w:r w:rsidRPr="00C26E13">
                        <w:rPr>
                          <w:rFonts w:cstheme="minorHAnsi"/>
                          <w:sz w:val="19"/>
                          <w:szCs w:val="19"/>
                        </w:rPr>
                        <w:t>EAP brings subject matter expertise, crisis counseling and critical incident debriefing expertise, and is well-situated to provide direction, support and guidance, both directly to employees experiencing issues and to managers and supervisors to better understand how they might help better prepare their employees to deal with the stress and uncertainty of the pandemic recovery process.</w:t>
                      </w:r>
                    </w:p>
                    <w:p w14:paraId="0CE85883" w14:textId="77777777" w:rsidR="006E322B" w:rsidRPr="00C26E13" w:rsidRDefault="006E322B" w:rsidP="00A63765">
                      <w:pPr>
                        <w:rPr>
                          <w:rFonts w:cstheme="minorHAnsi"/>
                          <w:sz w:val="19"/>
                          <w:szCs w:val="19"/>
                        </w:rPr>
                      </w:pPr>
                      <w:r w:rsidRPr="00C26E13">
                        <w:rPr>
                          <w:rFonts w:cstheme="minorHAnsi"/>
                          <w:sz w:val="19"/>
                          <w:szCs w:val="19"/>
                        </w:rPr>
                        <w:t>Organizational Development expertise will be required to provide the leadership, change management and employee support training, as well as to provide departments with workplace climate support and interventions.</w:t>
                      </w:r>
                    </w:p>
                    <w:p w14:paraId="48986365" w14:textId="10956046" w:rsidR="006E322B" w:rsidRPr="00C26E13" w:rsidRDefault="006E322B" w:rsidP="00A63765">
                      <w:pPr>
                        <w:rPr>
                          <w:rFonts w:cstheme="minorHAnsi"/>
                          <w:sz w:val="19"/>
                          <w:szCs w:val="19"/>
                        </w:rPr>
                      </w:pPr>
                      <w:r w:rsidRPr="00C26E13">
                        <w:rPr>
                          <w:rFonts w:cstheme="minorHAnsi"/>
                          <w:sz w:val="19"/>
                          <w:szCs w:val="19"/>
                        </w:rPr>
                        <w:t>This shared response between EAP and OD will include proactive efforts to understand employee needs and concerns regarding a return to the workplace. Efforts to develop this understanding must occur on two levels:</w:t>
                      </w:r>
                    </w:p>
                    <w:p w14:paraId="1929F050" w14:textId="7D222487" w:rsidR="006E322B" w:rsidRPr="00C26E13" w:rsidRDefault="006E322B" w:rsidP="00A63765">
                      <w:pPr>
                        <w:pStyle w:val="ListParagraph"/>
                        <w:numPr>
                          <w:ilvl w:val="0"/>
                          <w:numId w:val="23"/>
                        </w:numPr>
                        <w:ind w:left="270" w:hanging="180"/>
                        <w:rPr>
                          <w:rFonts w:cstheme="minorHAnsi"/>
                          <w:sz w:val="19"/>
                          <w:szCs w:val="19"/>
                        </w:rPr>
                      </w:pPr>
                      <w:r w:rsidRPr="00C26E13">
                        <w:rPr>
                          <w:rFonts w:cstheme="minorHAnsi"/>
                          <w:sz w:val="19"/>
                          <w:szCs w:val="19"/>
                        </w:rPr>
                        <w:t xml:space="preserve">Short term, such as through employee surveys focused on employees’ most immediate concerns with the objective of identifying needed interventions. </w:t>
                      </w:r>
                    </w:p>
                    <w:p w14:paraId="78F4DFA3" w14:textId="2AEEC65E" w:rsidR="006E322B" w:rsidRPr="00C26E13" w:rsidRDefault="006E322B" w:rsidP="00A63765">
                      <w:pPr>
                        <w:pStyle w:val="ListParagraph"/>
                        <w:numPr>
                          <w:ilvl w:val="0"/>
                          <w:numId w:val="23"/>
                        </w:numPr>
                        <w:ind w:left="270" w:hanging="180"/>
                        <w:rPr>
                          <w:rFonts w:cstheme="minorHAnsi"/>
                          <w:sz w:val="19"/>
                          <w:szCs w:val="19"/>
                        </w:rPr>
                      </w:pPr>
                      <w:r w:rsidRPr="00C26E13">
                        <w:rPr>
                          <w:rFonts w:cstheme="minorHAnsi"/>
                          <w:sz w:val="19"/>
                          <w:szCs w:val="19"/>
                        </w:rPr>
                        <w:t>As soon as feasible, EAP recommends that all departments create systems for virtual one-on-one contacts with each employee with the objective of better understanding each employee’s needs, create lines of communication and ensure management has a firm grasp of the needs of all employees.</w:t>
                      </w:r>
                    </w:p>
                    <w:p w14:paraId="5A5A1659" w14:textId="64916B9A" w:rsidR="006E322B" w:rsidRDefault="006E322B"/>
                  </w:txbxContent>
                </v:textbox>
                <w10:wrap type="square" anchorx="margin"/>
              </v:shape>
            </w:pict>
          </mc:Fallback>
        </mc:AlternateContent>
      </w:r>
      <w:r w:rsidR="001F7AD0" w:rsidRPr="00C26E13">
        <w:rPr>
          <w:rFonts w:cstheme="minorHAnsi"/>
        </w:rPr>
        <w:t xml:space="preserve">Communication </w:t>
      </w:r>
      <w:r w:rsidR="001C3419" w:rsidRPr="00C26E13">
        <w:rPr>
          <w:rFonts w:cstheme="minorHAnsi"/>
        </w:rPr>
        <w:t>with</w:t>
      </w:r>
      <w:r w:rsidR="001F7AD0" w:rsidRPr="00C26E13">
        <w:rPr>
          <w:rFonts w:cstheme="minorHAnsi"/>
        </w:rPr>
        <w:t xml:space="preserve"> Staff </w:t>
      </w:r>
    </w:p>
    <w:p w14:paraId="0E8C9034" w14:textId="68930B0D" w:rsidR="0021490E" w:rsidRPr="00C26E13" w:rsidRDefault="0021490E" w:rsidP="00A63765">
      <w:pPr>
        <w:pStyle w:val="ListParagraph"/>
        <w:numPr>
          <w:ilvl w:val="1"/>
          <w:numId w:val="8"/>
        </w:numPr>
        <w:rPr>
          <w:rFonts w:cstheme="minorHAnsi"/>
        </w:rPr>
      </w:pPr>
      <w:r w:rsidRPr="00C26E13">
        <w:rPr>
          <w:rFonts w:cstheme="minorHAnsi"/>
        </w:rPr>
        <w:t xml:space="preserve">Provide clear expectations of phasing back to </w:t>
      </w:r>
      <w:r w:rsidR="001C3419" w:rsidRPr="00C26E13">
        <w:rPr>
          <w:rFonts w:cstheme="minorHAnsi"/>
        </w:rPr>
        <w:t xml:space="preserve">new </w:t>
      </w:r>
      <w:r w:rsidRPr="00C26E13">
        <w:rPr>
          <w:rFonts w:cstheme="minorHAnsi"/>
        </w:rPr>
        <w:t xml:space="preserve">work schedule and setting </w:t>
      </w:r>
    </w:p>
    <w:p w14:paraId="1BDE3FB0" w14:textId="5D8DD764" w:rsidR="0021490E" w:rsidRPr="00C26E13" w:rsidRDefault="0021490E" w:rsidP="00A63765">
      <w:pPr>
        <w:pStyle w:val="ListParagraph"/>
        <w:numPr>
          <w:ilvl w:val="1"/>
          <w:numId w:val="8"/>
        </w:numPr>
        <w:rPr>
          <w:rFonts w:cstheme="minorHAnsi"/>
        </w:rPr>
      </w:pPr>
      <w:r w:rsidRPr="00C26E13">
        <w:rPr>
          <w:rFonts w:cstheme="minorHAnsi"/>
        </w:rPr>
        <w:t xml:space="preserve">Seek input from staff regarding concerns, scheduling, other </w:t>
      </w:r>
      <w:r w:rsidR="002A7E7E" w:rsidRPr="00C26E13">
        <w:rPr>
          <w:rFonts w:cstheme="minorHAnsi"/>
        </w:rPr>
        <w:t>health</w:t>
      </w:r>
      <w:r w:rsidR="00C2113E" w:rsidRPr="00C26E13">
        <w:rPr>
          <w:rFonts w:cstheme="minorHAnsi"/>
        </w:rPr>
        <w:t xml:space="preserve"> </w:t>
      </w:r>
      <w:r w:rsidRPr="00C26E13">
        <w:rPr>
          <w:rFonts w:cstheme="minorHAnsi"/>
        </w:rPr>
        <w:t>needs</w:t>
      </w:r>
    </w:p>
    <w:p w14:paraId="3A9F9596" w14:textId="01F2672A" w:rsidR="0021490E" w:rsidRPr="00C26E13" w:rsidRDefault="0021490E" w:rsidP="00A63765">
      <w:pPr>
        <w:pStyle w:val="ListParagraph"/>
        <w:numPr>
          <w:ilvl w:val="1"/>
          <w:numId w:val="8"/>
        </w:numPr>
        <w:rPr>
          <w:rFonts w:cstheme="minorHAnsi"/>
        </w:rPr>
      </w:pPr>
      <w:r w:rsidRPr="00C26E13">
        <w:rPr>
          <w:rFonts w:cstheme="minorHAnsi"/>
        </w:rPr>
        <w:t>Front line supervisors to communicate regularly and consistently across work sites or work units</w:t>
      </w:r>
      <w:r w:rsidR="006A296E" w:rsidRPr="00C26E13">
        <w:rPr>
          <w:rFonts w:cstheme="minorHAnsi"/>
        </w:rPr>
        <w:t xml:space="preserve"> with r</w:t>
      </w:r>
      <w:r w:rsidRPr="00C26E13">
        <w:rPr>
          <w:rFonts w:cstheme="minorHAnsi"/>
        </w:rPr>
        <w:t xml:space="preserve">outine </w:t>
      </w:r>
      <w:r w:rsidR="006A296E" w:rsidRPr="00C26E13">
        <w:rPr>
          <w:rFonts w:cstheme="minorHAnsi"/>
        </w:rPr>
        <w:t xml:space="preserve">staff </w:t>
      </w:r>
      <w:r w:rsidRPr="00C26E13">
        <w:rPr>
          <w:rFonts w:cstheme="minorHAnsi"/>
        </w:rPr>
        <w:t>check-ins</w:t>
      </w:r>
      <w:r w:rsidR="006A296E" w:rsidRPr="00C26E13">
        <w:rPr>
          <w:rFonts w:cstheme="minorHAnsi"/>
        </w:rPr>
        <w:t>, r</w:t>
      </w:r>
      <w:r w:rsidRPr="00C26E13">
        <w:rPr>
          <w:rFonts w:cstheme="minorHAnsi"/>
        </w:rPr>
        <w:t>eport</w:t>
      </w:r>
      <w:r w:rsidR="006A296E" w:rsidRPr="00C26E13">
        <w:rPr>
          <w:rFonts w:cstheme="minorHAnsi"/>
        </w:rPr>
        <w:t>ing</w:t>
      </w:r>
      <w:r w:rsidRPr="00C26E13">
        <w:rPr>
          <w:rFonts w:cstheme="minorHAnsi"/>
        </w:rPr>
        <w:t xml:space="preserve"> concerns to management</w:t>
      </w:r>
    </w:p>
    <w:p w14:paraId="730A8D2E" w14:textId="483D7458" w:rsidR="0021490E" w:rsidRPr="00C26E13" w:rsidRDefault="0021490E" w:rsidP="00A63765">
      <w:pPr>
        <w:pStyle w:val="ListParagraph"/>
        <w:numPr>
          <w:ilvl w:val="1"/>
          <w:numId w:val="8"/>
        </w:numPr>
        <w:rPr>
          <w:rFonts w:cstheme="minorHAnsi"/>
        </w:rPr>
      </w:pPr>
      <w:r w:rsidRPr="00C26E13">
        <w:rPr>
          <w:rFonts w:cstheme="minorHAnsi"/>
        </w:rPr>
        <w:t>Review face covering requirements, temperature checks, and encourage sick employees to stay home</w:t>
      </w:r>
    </w:p>
    <w:p w14:paraId="1DD9D663" w14:textId="76796736" w:rsidR="001F7AD0" w:rsidRPr="00C26E13" w:rsidRDefault="001F7AD0" w:rsidP="001F7AD0">
      <w:pPr>
        <w:pStyle w:val="ListParagraph"/>
        <w:numPr>
          <w:ilvl w:val="1"/>
          <w:numId w:val="8"/>
        </w:numPr>
        <w:rPr>
          <w:rFonts w:cstheme="minorHAnsi"/>
        </w:rPr>
      </w:pPr>
      <w:r w:rsidRPr="00C26E13">
        <w:rPr>
          <w:rFonts w:cstheme="minorHAnsi"/>
        </w:rPr>
        <w:t xml:space="preserve">Encourage, normalize and allow staff to access EAP resources and services as needed </w:t>
      </w:r>
    </w:p>
    <w:p w14:paraId="74AB1FB8" w14:textId="1EFC0B43" w:rsidR="008B13E9" w:rsidRPr="00C26E13" w:rsidRDefault="008B13E9" w:rsidP="00A63765">
      <w:pPr>
        <w:pStyle w:val="ListParagraph"/>
        <w:rPr>
          <w:rFonts w:cstheme="minorHAnsi"/>
        </w:rPr>
      </w:pPr>
    </w:p>
    <w:p w14:paraId="4902541A" w14:textId="39EAB5D1" w:rsidR="001F7AD0" w:rsidRPr="00C26E13" w:rsidRDefault="001F7AD0" w:rsidP="001F7AD0">
      <w:pPr>
        <w:pStyle w:val="ListParagraph"/>
        <w:numPr>
          <w:ilvl w:val="0"/>
          <w:numId w:val="8"/>
        </w:numPr>
        <w:rPr>
          <w:rFonts w:cstheme="minorHAnsi"/>
        </w:rPr>
      </w:pPr>
      <w:r w:rsidRPr="00C26E13">
        <w:rPr>
          <w:rFonts w:cstheme="minorHAnsi"/>
        </w:rPr>
        <w:t xml:space="preserve">Key Considerations  </w:t>
      </w:r>
    </w:p>
    <w:p w14:paraId="796155DD" w14:textId="61A7CD6B" w:rsidR="001F7AD0" w:rsidRPr="00C26E13" w:rsidRDefault="001F7AD0" w:rsidP="001F7AD0">
      <w:pPr>
        <w:pStyle w:val="ListParagraph"/>
        <w:numPr>
          <w:ilvl w:val="1"/>
          <w:numId w:val="8"/>
        </w:numPr>
        <w:rPr>
          <w:rFonts w:cstheme="minorHAnsi"/>
        </w:rPr>
      </w:pPr>
      <w:r w:rsidRPr="00C26E13">
        <w:rPr>
          <w:rFonts w:cstheme="minorHAnsi"/>
        </w:rPr>
        <w:t>Transportation – bus schedules may limit staff ability to get to worksites on time.</w:t>
      </w:r>
    </w:p>
    <w:p w14:paraId="2627F91F" w14:textId="359CC254" w:rsidR="001F7AD0" w:rsidRPr="00C26E13" w:rsidRDefault="001F7AD0" w:rsidP="001F7AD0">
      <w:pPr>
        <w:pStyle w:val="ListParagraph"/>
        <w:numPr>
          <w:ilvl w:val="1"/>
          <w:numId w:val="8"/>
        </w:numPr>
        <w:rPr>
          <w:rFonts w:cstheme="minorHAnsi"/>
        </w:rPr>
      </w:pPr>
      <w:r w:rsidRPr="00C26E13">
        <w:rPr>
          <w:rFonts w:cstheme="minorHAnsi"/>
        </w:rPr>
        <w:t>Childcare – limitations may impact ability for staff to return to work; leave allotments may be exhausted while there is still need for childcare into late summer and the rest of the year.</w:t>
      </w:r>
    </w:p>
    <w:p w14:paraId="64418991" w14:textId="5D835AAF" w:rsidR="0021490E" w:rsidRPr="00C26E13" w:rsidRDefault="0021490E">
      <w:pPr>
        <w:rPr>
          <w:rFonts w:cstheme="minorHAnsi"/>
        </w:rPr>
      </w:pPr>
      <w:r w:rsidRPr="00C26E13">
        <w:rPr>
          <w:rFonts w:cstheme="minorHAnsi"/>
        </w:rPr>
        <w:br w:type="page"/>
      </w:r>
    </w:p>
    <w:p w14:paraId="6FF8158F" w14:textId="672D5EB4" w:rsidR="0021490E" w:rsidRPr="00C26E13" w:rsidRDefault="0021490E" w:rsidP="0021490E">
      <w:pPr>
        <w:rPr>
          <w:rFonts w:cstheme="minorHAnsi"/>
          <w:b/>
        </w:rPr>
      </w:pPr>
      <w:r w:rsidRPr="00C26E13">
        <w:rPr>
          <w:rFonts w:cstheme="minorHAnsi"/>
          <w:b/>
        </w:rPr>
        <w:lastRenderedPageBreak/>
        <w:t>For All Employees</w:t>
      </w:r>
    </w:p>
    <w:p w14:paraId="4CA61201" w14:textId="5D972921" w:rsidR="0021490E" w:rsidRPr="00C26E13" w:rsidRDefault="0021490E" w:rsidP="00A63765">
      <w:pPr>
        <w:pStyle w:val="ListParagraph"/>
        <w:numPr>
          <w:ilvl w:val="0"/>
          <w:numId w:val="24"/>
        </w:numPr>
        <w:rPr>
          <w:rFonts w:cstheme="minorHAnsi"/>
        </w:rPr>
      </w:pPr>
      <w:r w:rsidRPr="00C26E13">
        <w:rPr>
          <w:rFonts w:cstheme="minorHAnsi"/>
        </w:rPr>
        <w:t>Adhere to Face Covering Policy for City Employees</w:t>
      </w:r>
      <w:r w:rsidR="0089079C" w:rsidRPr="00C26E13">
        <w:rPr>
          <w:rFonts w:cstheme="minorHAnsi"/>
        </w:rPr>
        <w:t xml:space="preserve"> (also strongly consider using </w:t>
      </w:r>
      <w:r w:rsidR="0089079C" w:rsidRPr="00C26E13">
        <w:rPr>
          <w:rFonts w:eastAsia="Times New Roman" w:cstheme="minorHAnsi"/>
        </w:rPr>
        <w:t>face coverings while in public, and particularly when using mass transit</w:t>
      </w:r>
      <w:r w:rsidR="002A7E7E" w:rsidRPr="00C26E13">
        <w:rPr>
          <w:rFonts w:eastAsia="Times New Roman" w:cstheme="minorHAnsi"/>
        </w:rPr>
        <w:t>)</w:t>
      </w:r>
      <w:r w:rsidR="0089079C" w:rsidRPr="00C26E13">
        <w:rPr>
          <w:rFonts w:eastAsia="Times New Roman" w:cstheme="minorHAnsi"/>
        </w:rPr>
        <w:t>.</w:t>
      </w:r>
    </w:p>
    <w:p w14:paraId="0485DA1E" w14:textId="77777777" w:rsidR="00B75C8D" w:rsidRPr="00C26E13" w:rsidRDefault="00B75C8D" w:rsidP="00B75C8D">
      <w:pPr>
        <w:pStyle w:val="ListParagraph"/>
        <w:rPr>
          <w:rFonts w:cstheme="minorHAnsi"/>
        </w:rPr>
      </w:pPr>
    </w:p>
    <w:p w14:paraId="3922B739" w14:textId="71C3EDC7" w:rsidR="0089079C" w:rsidRPr="00C26E13" w:rsidRDefault="0089079C" w:rsidP="00A63765">
      <w:pPr>
        <w:pStyle w:val="ListParagraph"/>
        <w:numPr>
          <w:ilvl w:val="0"/>
          <w:numId w:val="24"/>
        </w:numPr>
        <w:rPr>
          <w:rFonts w:cstheme="minorHAnsi"/>
        </w:rPr>
      </w:pPr>
      <w:r w:rsidRPr="00C26E13">
        <w:rPr>
          <w:rFonts w:cstheme="minorHAnsi"/>
        </w:rPr>
        <w:t xml:space="preserve">Stay home </w:t>
      </w:r>
      <w:r w:rsidRPr="00C26E13">
        <w:rPr>
          <w:rFonts w:eastAsia="Times New Roman" w:cstheme="minorHAnsi"/>
        </w:rPr>
        <w:t>if sick or symptomatic (contact and follow advice of health provider)</w:t>
      </w:r>
    </w:p>
    <w:p w14:paraId="017AA5B4" w14:textId="77777777" w:rsidR="00B75C8D" w:rsidRPr="00C26E13" w:rsidRDefault="00B75C8D" w:rsidP="00B75C8D">
      <w:pPr>
        <w:pStyle w:val="ListParagraph"/>
        <w:rPr>
          <w:rFonts w:cstheme="minorHAnsi"/>
        </w:rPr>
      </w:pPr>
    </w:p>
    <w:p w14:paraId="1A0D8842" w14:textId="42AABFB4" w:rsidR="0021490E" w:rsidRPr="00C26E13" w:rsidRDefault="0021490E" w:rsidP="00A63765">
      <w:pPr>
        <w:pStyle w:val="ListParagraph"/>
        <w:numPr>
          <w:ilvl w:val="0"/>
          <w:numId w:val="24"/>
        </w:numPr>
        <w:rPr>
          <w:rFonts w:cstheme="minorHAnsi"/>
        </w:rPr>
      </w:pPr>
      <w:r w:rsidRPr="00C26E13">
        <w:rPr>
          <w:rFonts w:cstheme="minorHAnsi"/>
        </w:rPr>
        <w:t>Maintain physical distancing during travel, and self-monitor following travel (testing encouraged</w:t>
      </w:r>
      <w:r w:rsidR="007443D6" w:rsidRPr="00C26E13">
        <w:rPr>
          <w:rFonts w:cstheme="minorHAnsi"/>
        </w:rPr>
        <w:t xml:space="preserve"> after travel</w:t>
      </w:r>
      <w:r w:rsidRPr="00C26E13">
        <w:rPr>
          <w:rFonts w:cstheme="minorHAnsi"/>
        </w:rPr>
        <w:t>)</w:t>
      </w:r>
    </w:p>
    <w:p w14:paraId="658A35E1" w14:textId="77777777" w:rsidR="00B75C8D" w:rsidRPr="00C26E13" w:rsidRDefault="00B75C8D" w:rsidP="00B75C8D">
      <w:pPr>
        <w:pStyle w:val="ListParagraph"/>
        <w:jc w:val="both"/>
        <w:rPr>
          <w:rFonts w:cstheme="minorHAnsi"/>
        </w:rPr>
      </w:pPr>
    </w:p>
    <w:p w14:paraId="36584BA7" w14:textId="10F6C257" w:rsidR="0021490E" w:rsidRPr="00C26E13" w:rsidRDefault="0021490E" w:rsidP="00A63765">
      <w:pPr>
        <w:pStyle w:val="ListParagraph"/>
        <w:numPr>
          <w:ilvl w:val="0"/>
          <w:numId w:val="24"/>
        </w:numPr>
        <w:jc w:val="both"/>
        <w:rPr>
          <w:rFonts w:cstheme="minorHAnsi"/>
        </w:rPr>
      </w:pPr>
      <w:r w:rsidRPr="00C26E13">
        <w:rPr>
          <w:rFonts w:cstheme="minorHAnsi"/>
        </w:rPr>
        <w:t>Staff are responsible for cleaning their desk spaces</w:t>
      </w:r>
    </w:p>
    <w:p w14:paraId="72F066C2" w14:textId="77777777" w:rsidR="00B75C8D" w:rsidRPr="00C26E13" w:rsidRDefault="00B75C8D" w:rsidP="00B75C8D">
      <w:pPr>
        <w:pStyle w:val="ListParagraph"/>
        <w:rPr>
          <w:rFonts w:cstheme="minorHAnsi"/>
        </w:rPr>
      </w:pPr>
    </w:p>
    <w:p w14:paraId="07CE15EA" w14:textId="2DAA223E" w:rsidR="0089079C" w:rsidRPr="00C26E13" w:rsidRDefault="0089079C" w:rsidP="00A63765">
      <w:pPr>
        <w:pStyle w:val="ListParagraph"/>
        <w:numPr>
          <w:ilvl w:val="0"/>
          <w:numId w:val="24"/>
        </w:numPr>
        <w:rPr>
          <w:rFonts w:cstheme="minorHAnsi"/>
        </w:rPr>
      </w:pPr>
      <w:r w:rsidRPr="00C26E13">
        <w:rPr>
          <w:rFonts w:cstheme="minorHAnsi"/>
        </w:rPr>
        <w:t>Self-screen temperature at home before going to work</w:t>
      </w:r>
    </w:p>
    <w:p w14:paraId="2425BD23" w14:textId="77777777" w:rsidR="00B75C8D" w:rsidRPr="00C26E13" w:rsidRDefault="00B75C8D" w:rsidP="00B75C8D">
      <w:pPr>
        <w:pStyle w:val="ListParagraph"/>
        <w:rPr>
          <w:rFonts w:cstheme="minorHAnsi"/>
        </w:rPr>
      </w:pPr>
    </w:p>
    <w:p w14:paraId="7F963ECE" w14:textId="373916A0" w:rsidR="0089079C" w:rsidRPr="00C26E13" w:rsidRDefault="0089079C" w:rsidP="00A63765">
      <w:pPr>
        <w:pStyle w:val="ListParagraph"/>
        <w:numPr>
          <w:ilvl w:val="0"/>
          <w:numId w:val="24"/>
        </w:numPr>
        <w:rPr>
          <w:rFonts w:cstheme="minorHAnsi"/>
        </w:rPr>
      </w:pPr>
      <w:r w:rsidRPr="00C26E13">
        <w:rPr>
          <w:rFonts w:cstheme="minorHAnsi"/>
        </w:rPr>
        <w:t>Continue to practice good hygiene</w:t>
      </w:r>
    </w:p>
    <w:p w14:paraId="41F44F4F" w14:textId="57F0445C" w:rsidR="0089079C" w:rsidRPr="00C26E13" w:rsidRDefault="0089079C" w:rsidP="00A63765">
      <w:pPr>
        <w:pStyle w:val="ListParagraph"/>
        <w:numPr>
          <w:ilvl w:val="1"/>
          <w:numId w:val="24"/>
        </w:numPr>
        <w:spacing w:after="0" w:line="240" w:lineRule="auto"/>
        <w:rPr>
          <w:rFonts w:eastAsia="Times New Roman" w:cstheme="minorHAnsi"/>
        </w:rPr>
      </w:pPr>
      <w:r w:rsidRPr="00C26E13">
        <w:rPr>
          <w:rFonts w:eastAsia="Times New Roman" w:cstheme="minorHAnsi"/>
        </w:rPr>
        <w:lastRenderedPageBreak/>
        <w:t>Wash your hands with soap and water or use hand sanitizer, especially after touching frequently used items or surfaces.</w:t>
      </w:r>
    </w:p>
    <w:p w14:paraId="549367E2" w14:textId="6B64E40E" w:rsidR="0089079C" w:rsidRPr="00C26E13" w:rsidRDefault="0089079C" w:rsidP="00A63765">
      <w:pPr>
        <w:pStyle w:val="ListParagraph"/>
        <w:numPr>
          <w:ilvl w:val="1"/>
          <w:numId w:val="24"/>
        </w:numPr>
        <w:spacing w:after="0" w:line="240" w:lineRule="auto"/>
        <w:rPr>
          <w:rFonts w:eastAsia="Times New Roman" w:cstheme="minorHAnsi"/>
        </w:rPr>
      </w:pPr>
      <w:r w:rsidRPr="00C26E13">
        <w:rPr>
          <w:rFonts w:eastAsia="Times New Roman" w:cstheme="minorHAnsi"/>
        </w:rPr>
        <w:t>Avoid touching your face.</w:t>
      </w:r>
    </w:p>
    <w:p w14:paraId="36052F4E" w14:textId="3F3F1D96" w:rsidR="0089079C" w:rsidRPr="00C26E13" w:rsidRDefault="0089079C" w:rsidP="00A63765">
      <w:pPr>
        <w:pStyle w:val="ListParagraph"/>
        <w:numPr>
          <w:ilvl w:val="1"/>
          <w:numId w:val="24"/>
        </w:numPr>
        <w:spacing w:after="0" w:line="240" w:lineRule="auto"/>
        <w:rPr>
          <w:rFonts w:eastAsia="Times New Roman" w:cstheme="minorHAnsi"/>
        </w:rPr>
      </w:pPr>
      <w:r w:rsidRPr="00C26E13">
        <w:rPr>
          <w:rFonts w:eastAsia="Times New Roman" w:cstheme="minorHAnsi"/>
        </w:rPr>
        <w:t>Sneeze or cough into a tissue, or the inside of your elbow.</w:t>
      </w:r>
    </w:p>
    <w:p w14:paraId="7FF493E1" w14:textId="76B635F7" w:rsidR="0089079C" w:rsidRPr="00C26E13" w:rsidRDefault="0089079C" w:rsidP="00A63765">
      <w:pPr>
        <w:pStyle w:val="ListParagraph"/>
        <w:numPr>
          <w:ilvl w:val="1"/>
          <w:numId w:val="24"/>
        </w:numPr>
        <w:spacing w:after="0" w:line="240" w:lineRule="auto"/>
        <w:rPr>
          <w:rFonts w:eastAsia="Times New Roman" w:cstheme="minorHAnsi"/>
        </w:rPr>
      </w:pPr>
      <w:r w:rsidRPr="00C26E13">
        <w:rPr>
          <w:rFonts w:eastAsia="Times New Roman" w:cstheme="minorHAnsi"/>
        </w:rPr>
        <w:t>Disinfect frequently used items and surfaces as much as possible.</w:t>
      </w:r>
    </w:p>
    <w:p w14:paraId="731C3E24" w14:textId="22BC236C" w:rsidR="00F7315A" w:rsidRPr="00C26E13" w:rsidRDefault="00F7315A" w:rsidP="00A63765">
      <w:pPr>
        <w:rPr>
          <w:rFonts w:eastAsia="Times New Roman" w:cstheme="minorHAnsi"/>
        </w:rPr>
      </w:pPr>
    </w:p>
    <w:p w14:paraId="5B105C48" w14:textId="7D52910B" w:rsidR="00F7315A" w:rsidRPr="00C26E13" w:rsidRDefault="00F7315A" w:rsidP="00A63765">
      <w:pPr>
        <w:rPr>
          <w:rFonts w:eastAsia="Times New Roman" w:cstheme="minorHAnsi"/>
          <w:b/>
        </w:rPr>
      </w:pPr>
      <w:r w:rsidRPr="00C26E13">
        <w:rPr>
          <w:rFonts w:eastAsia="Times New Roman" w:cstheme="minorHAnsi"/>
          <w:b/>
        </w:rPr>
        <w:t>For Employees in the Field Working with the Public</w:t>
      </w:r>
    </w:p>
    <w:p w14:paraId="077DC61E" w14:textId="39888E83" w:rsidR="001C3419" w:rsidRPr="00C26E13" w:rsidRDefault="001C3419" w:rsidP="001C3419">
      <w:pPr>
        <w:pStyle w:val="ListParagraph"/>
        <w:numPr>
          <w:ilvl w:val="0"/>
          <w:numId w:val="26"/>
        </w:numPr>
        <w:rPr>
          <w:rFonts w:cstheme="minorHAnsi"/>
        </w:rPr>
      </w:pPr>
      <w:r w:rsidRPr="00C26E13">
        <w:rPr>
          <w:rFonts w:cstheme="minorHAnsi"/>
        </w:rPr>
        <w:t>Consider risk factors where performing work duties</w:t>
      </w:r>
    </w:p>
    <w:p w14:paraId="2CB07570" w14:textId="4DC20ED7" w:rsidR="00194E12" w:rsidRPr="00C26E13" w:rsidRDefault="00194E12" w:rsidP="00A63765">
      <w:pPr>
        <w:pStyle w:val="ListParagraph"/>
        <w:numPr>
          <w:ilvl w:val="1"/>
          <w:numId w:val="26"/>
        </w:numPr>
        <w:rPr>
          <w:rFonts w:cstheme="minorHAnsi"/>
        </w:rPr>
      </w:pPr>
      <w:r w:rsidRPr="00C26E13">
        <w:rPr>
          <w:rFonts w:cstheme="minorHAnsi"/>
        </w:rPr>
        <w:t>Is in-person contact required or can the interaction occur via phone, internet, or mail? (In assessing need, consider equity issues in terms of language and culture.)</w:t>
      </w:r>
    </w:p>
    <w:p w14:paraId="2B8B49B7" w14:textId="2B89339C" w:rsidR="00194E12" w:rsidRPr="00C26E13" w:rsidRDefault="00194E12" w:rsidP="00A63765">
      <w:pPr>
        <w:pStyle w:val="ListParagraph"/>
        <w:numPr>
          <w:ilvl w:val="1"/>
          <w:numId w:val="26"/>
        </w:numPr>
        <w:rPr>
          <w:rFonts w:cstheme="minorHAnsi"/>
        </w:rPr>
      </w:pPr>
      <w:r w:rsidRPr="00C26E13">
        <w:rPr>
          <w:rFonts w:cstheme="minorHAnsi"/>
        </w:rPr>
        <w:t>For in-person interactions between staff and members of the public</w:t>
      </w:r>
      <w:r w:rsidR="00B75C8D" w:rsidRPr="00C26E13">
        <w:rPr>
          <w:rFonts w:cstheme="minorHAnsi"/>
        </w:rPr>
        <w:t>:</w:t>
      </w:r>
    </w:p>
    <w:p w14:paraId="6D456FA5" w14:textId="6562BEDB" w:rsidR="00194E12" w:rsidRPr="00C26E13" w:rsidRDefault="00194E12" w:rsidP="00A63765">
      <w:pPr>
        <w:pStyle w:val="ListParagraph"/>
        <w:numPr>
          <w:ilvl w:val="2"/>
          <w:numId w:val="26"/>
        </w:numPr>
        <w:rPr>
          <w:rFonts w:cstheme="minorHAnsi"/>
        </w:rPr>
      </w:pPr>
      <w:r w:rsidRPr="00C26E13">
        <w:rPr>
          <w:rFonts w:cstheme="minorHAnsi"/>
        </w:rPr>
        <w:t xml:space="preserve">Minimize the </w:t>
      </w:r>
      <w:r w:rsidRPr="00C26E13">
        <w:rPr>
          <w:rFonts w:cstheme="minorHAnsi"/>
          <w:b/>
        </w:rPr>
        <w:t>amount of time</w:t>
      </w:r>
      <w:r w:rsidRPr="00C26E13">
        <w:rPr>
          <w:rFonts w:cstheme="minorHAnsi"/>
        </w:rPr>
        <w:t xml:space="preserve"> in the same space</w:t>
      </w:r>
    </w:p>
    <w:p w14:paraId="2C1DBE9A" w14:textId="2BCEF47F" w:rsidR="00194E12" w:rsidRPr="00C26E13" w:rsidRDefault="00194E12" w:rsidP="00A63765">
      <w:pPr>
        <w:pStyle w:val="ListParagraph"/>
        <w:numPr>
          <w:ilvl w:val="2"/>
          <w:numId w:val="26"/>
        </w:numPr>
        <w:rPr>
          <w:rFonts w:cstheme="minorHAnsi"/>
        </w:rPr>
      </w:pPr>
      <w:r w:rsidRPr="00C26E13">
        <w:rPr>
          <w:rFonts w:cstheme="minorHAnsi"/>
        </w:rPr>
        <w:t xml:space="preserve">Minimize the </w:t>
      </w:r>
      <w:r w:rsidRPr="00C26E13">
        <w:rPr>
          <w:rFonts w:cstheme="minorHAnsi"/>
          <w:b/>
        </w:rPr>
        <w:t xml:space="preserve">number of people </w:t>
      </w:r>
      <w:r w:rsidRPr="00C26E13">
        <w:rPr>
          <w:rFonts w:cstheme="minorHAnsi"/>
        </w:rPr>
        <w:t>from a household with whom staff interact</w:t>
      </w:r>
    </w:p>
    <w:p w14:paraId="4A1D70E2" w14:textId="3DDF7B6D" w:rsidR="00194E12" w:rsidRPr="00C26E13" w:rsidRDefault="00194E12" w:rsidP="00A63765">
      <w:pPr>
        <w:pStyle w:val="ListParagraph"/>
        <w:numPr>
          <w:ilvl w:val="2"/>
          <w:numId w:val="26"/>
        </w:numPr>
        <w:rPr>
          <w:rFonts w:cstheme="minorHAnsi"/>
        </w:rPr>
      </w:pPr>
      <w:r w:rsidRPr="00C26E13">
        <w:rPr>
          <w:rFonts w:cstheme="minorHAnsi"/>
        </w:rPr>
        <w:t xml:space="preserve">Maximize the </w:t>
      </w:r>
      <w:r w:rsidRPr="00C26E13">
        <w:rPr>
          <w:rFonts w:cstheme="minorHAnsi"/>
          <w:b/>
        </w:rPr>
        <w:t>distance</w:t>
      </w:r>
      <w:r w:rsidRPr="00C26E13">
        <w:rPr>
          <w:rFonts w:cstheme="minorHAnsi"/>
        </w:rPr>
        <w:t xml:space="preserve"> between staff and the public</w:t>
      </w:r>
    </w:p>
    <w:p w14:paraId="65B5BEF6" w14:textId="31487024" w:rsidR="00194E12" w:rsidRPr="00C26E13" w:rsidRDefault="00194E12" w:rsidP="00A63765">
      <w:pPr>
        <w:pStyle w:val="ListParagraph"/>
        <w:numPr>
          <w:ilvl w:val="2"/>
          <w:numId w:val="26"/>
        </w:numPr>
        <w:rPr>
          <w:rFonts w:cstheme="minorHAnsi"/>
        </w:rPr>
      </w:pPr>
      <w:r w:rsidRPr="00C26E13">
        <w:rPr>
          <w:rFonts w:cstheme="minorHAnsi"/>
        </w:rPr>
        <w:lastRenderedPageBreak/>
        <w:t xml:space="preserve">Prepare </w:t>
      </w:r>
      <w:r w:rsidR="00B75C8D" w:rsidRPr="00C26E13">
        <w:rPr>
          <w:rFonts w:cstheme="minorHAnsi"/>
        </w:rPr>
        <w:t>customers</w:t>
      </w:r>
      <w:r w:rsidRPr="00C26E13">
        <w:rPr>
          <w:rFonts w:cstheme="minorHAnsi"/>
        </w:rPr>
        <w:t xml:space="preserve"> in advance to minimize risk during the interaction</w:t>
      </w:r>
    </w:p>
    <w:p w14:paraId="5E99FC22" w14:textId="77777777" w:rsidR="00B75C8D" w:rsidRPr="00C26E13" w:rsidRDefault="00B75C8D" w:rsidP="00B75C8D">
      <w:pPr>
        <w:pStyle w:val="ListParagraph"/>
        <w:rPr>
          <w:rFonts w:cstheme="minorHAnsi"/>
        </w:rPr>
      </w:pPr>
    </w:p>
    <w:p w14:paraId="5E0951CF" w14:textId="2C6FF86B" w:rsidR="00D126AB" w:rsidRPr="00C26E13" w:rsidRDefault="00D126AB" w:rsidP="00D126AB">
      <w:pPr>
        <w:pStyle w:val="ListParagraph"/>
        <w:numPr>
          <w:ilvl w:val="0"/>
          <w:numId w:val="26"/>
        </w:numPr>
        <w:rPr>
          <w:rFonts w:cstheme="minorHAnsi"/>
        </w:rPr>
      </w:pPr>
      <w:r w:rsidRPr="00C26E13">
        <w:rPr>
          <w:rFonts w:cstheme="minorHAnsi"/>
        </w:rPr>
        <w:t>Schedule fewer visits per day</w:t>
      </w:r>
    </w:p>
    <w:p w14:paraId="68B61748" w14:textId="77777777" w:rsidR="00B75C8D" w:rsidRPr="00C26E13" w:rsidRDefault="00B75C8D" w:rsidP="00B75C8D">
      <w:pPr>
        <w:pStyle w:val="ListParagraph"/>
        <w:rPr>
          <w:rFonts w:cstheme="minorHAnsi"/>
        </w:rPr>
      </w:pPr>
    </w:p>
    <w:p w14:paraId="269452DC" w14:textId="2C0ED2BE" w:rsidR="00D126AB" w:rsidRPr="00C26E13" w:rsidRDefault="00D126AB" w:rsidP="00D126AB">
      <w:pPr>
        <w:pStyle w:val="ListParagraph"/>
        <w:numPr>
          <w:ilvl w:val="0"/>
          <w:numId w:val="26"/>
        </w:numPr>
        <w:rPr>
          <w:rFonts w:cstheme="minorHAnsi"/>
        </w:rPr>
      </w:pPr>
      <w:r w:rsidRPr="00C26E13">
        <w:rPr>
          <w:rFonts w:cstheme="minorHAnsi"/>
        </w:rPr>
        <w:t xml:space="preserve">Limit to Single Occupancy Vehicles </w:t>
      </w:r>
      <w:r w:rsidR="00B75C8D" w:rsidRPr="00C26E13">
        <w:rPr>
          <w:rFonts w:cstheme="minorHAnsi"/>
        </w:rPr>
        <w:t xml:space="preserve">unless </w:t>
      </w:r>
      <w:r w:rsidRPr="00C26E13">
        <w:rPr>
          <w:rFonts w:cstheme="minorHAnsi"/>
        </w:rPr>
        <w:t>appropriate PPE</w:t>
      </w:r>
      <w:r w:rsidR="00B75C8D" w:rsidRPr="00C26E13">
        <w:rPr>
          <w:rFonts w:cstheme="minorHAnsi"/>
        </w:rPr>
        <w:t xml:space="preserve"> is provided</w:t>
      </w:r>
      <w:r w:rsidR="007443D6" w:rsidRPr="00C26E13">
        <w:rPr>
          <w:rFonts w:cstheme="minorHAnsi"/>
        </w:rPr>
        <w:t xml:space="preserve"> for multiple employees in one vehicle </w:t>
      </w:r>
      <w:r w:rsidR="007443D6" w:rsidRPr="00C26E13">
        <w:rPr>
          <w:rFonts w:cstheme="minorHAnsi"/>
          <w:i/>
        </w:rPr>
        <w:t xml:space="preserve">(NOTE: Questions on this can be sent to </w:t>
      </w:r>
      <w:hyperlink r:id="rId15" w:history="1">
        <w:r w:rsidR="007443D6" w:rsidRPr="00C26E13">
          <w:rPr>
            <w:rStyle w:val="Hyperlink"/>
            <w:rFonts w:cstheme="minorHAnsi"/>
            <w:i/>
            <w:color w:val="auto"/>
          </w:rPr>
          <w:t>cityeoc@cityofmadison.com</w:t>
        </w:r>
      </w:hyperlink>
      <w:r w:rsidR="007443D6" w:rsidRPr="00C26E13">
        <w:rPr>
          <w:rFonts w:cstheme="minorHAnsi"/>
          <w:i/>
        </w:rPr>
        <w:t>)</w:t>
      </w:r>
    </w:p>
    <w:p w14:paraId="5E2F7A25" w14:textId="77777777" w:rsidR="00B75C8D" w:rsidRPr="00C26E13" w:rsidRDefault="00B75C8D" w:rsidP="00B75C8D">
      <w:pPr>
        <w:pStyle w:val="ListParagraph"/>
        <w:rPr>
          <w:rFonts w:cstheme="minorHAnsi"/>
        </w:rPr>
      </w:pPr>
    </w:p>
    <w:p w14:paraId="1D626E9C" w14:textId="1D1C3524" w:rsidR="00194E12" w:rsidRPr="00C26E13" w:rsidRDefault="00D126AB" w:rsidP="001C3419">
      <w:pPr>
        <w:pStyle w:val="ListParagraph"/>
        <w:numPr>
          <w:ilvl w:val="0"/>
          <w:numId w:val="26"/>
        </w:numPr>
        <w:rPr>
          <w:rFonts w:cstheme="minorHAnsi"/>
        </w:rPr>
      </w:pPr>
      <w:r w:rsidRPr="00C26E13">
        <w:rPr>
          <w:rFonts w:cstheme="minorHAnsi"/>
        </w:rPr>
        <w:t>Maintain records to ensure knowledge of location of where field staff are and have been.</w:t>
      </w:r>
    </w:p>
    <w:p w14:paraId="665A751A" w14:textId="77777777" w:rsidR="00B75C8D" w:rsidRPr="00C26E13" w:rsidRDefault="00B75C8D" w:rsidP="00B75C8D">
      <w:pPr>
        <w:pStyle w:val="ListParagraph"/>
        <w:rPr>
          <w:rFonts w:cstheme="minorHAnsi"/>
        </w:rPr>
      </w:pPr>
    </w:p>
    <w:p w14:paraId="3426F8F9" w14:textId="50E7C417" w:rsidR="00F7315A" w:rsidRPr="00C26E13" w:rsidRDefault="001C3419" w:rsidP="00A63765">
      <w:pPr>
        <w:pStyle w:val="ListParagraph"/>
        <w:numPr>
          <w:ilvl w:val="0"/>
          <w:numId w:val="26"/>
        </w:numPr>
        <w:rPr>
          <w:rFonts w:cstheme="minorHAnsi"/>
        </w:rPr>
      </w:pPr>
      <w:r w:rsidRPr="00C26E13">
        <w:rPr>
          <w:rFonts w:cstheme="minorHAnsi"/>
        </w:rPr>
        <w:t>Establish protocols for out</w:t>
      </w:r>
      <w:r w:rsidR="00F7315A" w:rsidRPr="00C26E13">
        <w:rPr>
          <w:rFonts w:cstheme="minorHAnsi"/>
        </w:rPr>
        <w:t xml:space="preserve"> of office appointments (e.g. inspections and clinic visits) </w:t>
      </w:r>
    </w:p>
    <w:p w14:paraId="562A3E66" w14:textId="27AA8C75" w:rsidR="00F7315A" w:rsidRPr="00C26E13" w:rsidRDefault="00F7315A" w:rsidP="00A63765">
      <w:pPr>
        <w:pStyle w:val="ListParagraph"/>
        <w:numPr>
          <w:ilvl w:val="1"/>
          <w:numId w:val="26"/>
        </w:numPr>
        <w:spacing w:after="100" w:afterAutospacing="1"/>
        <w:rPr>
          <w:rFonts w:cstheme="minorHAnsi"/>
        </w:rPr>
      </w:pPr>
      <w:r w:rsidRPr="00C26E13">
        <w:rPr>
          <w:rFonts w:cstheme="minorHAnsi"/>
        </w:rPr>
        <w:t xml:space="preserve">Contact </w:t>
      </w:r>
      <w:r w:rsidR="00B75C8D" w:rsidRPr="00C26E13">
        <w:rPr>
          <w:rFonts w:cstheme="minorHAnsi"/>
        </w:rPr>
        <w:t>customer</w:t>
      </w:r>
      <w:r w:rsidRPr="00C26E13">
        <w:rPr>
          <w:rFonts w:cstheme="minorHAnsi"/>
        </w:rPr>
        <w:t xml:space="preserve"> ahead of time to:</w:t>
      </w:r>
    </w:p>
    <w:p w14:paraId="2DA8B602" w14:textId="3B33CDAF" w:rsidR="00F7315A" w:rsidRPr="00C26E13" w:rsidRDefault="00F7315A" w:rsidP="00A63765">
      <w:pPr>
        <w:pStyle w:val="ListParagraph"/>
        <w:numPr>
          <w:ilvl w:val="2"/>
          <w:numId w:val="26"/>
        </w:numPr>
        <w:shd w:val="clear" w:color="auto" w:fill="FFFFFF"/>
        <w:spacing w:before="100" w:beforeAutospacing="1" w:after="100" w:afterAutospacing="1" w:line="240" w:lineRule="auto"/>
        <w:rPr>
          <w:rFonts w:eastAsia="Times New Roman" w:cstheme="minorHAnsi"/>
        </w:rPr>
      </w:pPr>
      <w:r w:rsidRPr="00C26E13">
        <w:rPr>
          <w:rFonts w:cstheme="minorHAnsi"/>
        </w:rPr>
        <w:t>Confirm date and time of appointment</w:t>
      </w:r>
    </w:p>
    <w:p w14:paraId="3C5B343B" w14:textId="269A5C51" w:rsidR="00F7315A" w:rsidRPr="00C26E13" w:rsidRDefault="00F7315A" w:rsidP="00A63765">
      <w:pPr>
        <w:pStyle w:val="ListParagraph"/>
        <w:numPr>
          <w:ilvl w:val="2"/>
          <w:numId w:val="26"/>
        </w:numPr>
        <w:shd w:val="clear" w:color="auto" w:fill="FFFFFF"/>
        <w:spacing w:before="100" w:beforeAutospacing="1" w:after="100" w:afterAutospacing="1" w:line="240" w:lineRule="auto"/>
        <w:rPr>
          <w:rFonts w:eastAsia="Times New Roman" w:cstheme="minorHAnsi"/>
        </w:rPr>
      </w:pPr>
      <w:r w:rsidRPr="00C26E13">
        <w:rPr>
          <w:rFonts w:cstheme="minorHAnsi"/>
        </w:rPr>
        <w:lastRenderedPageBreak/>
        <w:t xml:space="preserve">Ask if anyone within the household has any COVID-like symptoms. </w:t>
      </w:r>
      <w:r w:rsidRPr="00C26E13">
        <w:rPr>
          <w:rFonts w:eastAsia="Times New Roman" w:cstheme="minorHAnsi"/>
        </w:rPr>
        <w:t xml:space="preserve">(See </w:t>
      </w:r>
      <w:hyperlink r:id="rId16" w:history="1">
        <w:r w:rsidRPr="00C26E13">
          <w:rPr>
            <w:rStyle w:val="Hyperlink"/>
            <w:rFonts w:cstheme="minorHAnsi"/>
            <w:color w:val="auto"/>
          </w:rPr>
          <w:t>https://www.cdc.gov/coronavirus/2019-ncov/symptoms-testing/symptoms.html</w:t>
        </w:r>
      </w:hyperlink>
      <w:r w:rsidRPr="00C26E13">
        <w:rPr>
          <w:rFonts w:cstheme="minorHAnsi"/>
        </w:rPr>
        <w:t xml:space="preserve"> for latest symptoms)</w:t>
      </w:r>
    </w:p>
    <w:p w14:paraId="11EF9C8B" w14:textId="6F8833F2" w:rsidR="00F7315A" w:rsidRPr="00C26E13" w:rsidRDefault="00F7315A" w:rsidP="00A63765">
      <w:pPr>
        <w:pStyle w:val="ListParagraph"/>
        <w:numPr>
          <w:ilvl w:val="2"/>
          <w:numId w:val="26"/>
        </w:numPr>
        <w:shd w:val="clear" w:color="auto" w:fill="FFFFFF"/>
        <w:spacing w:before="100" w:beforeAutospacing="1" w:after="0" w:afterAutospacing="1" w:line="240" w:lineRule="auto"/>
        <w:rPr>
          <w:rFonts w:cstheme="minorHAnsi"/>
        </w:rPr>
      </w:pPr>
      <w:r w:rsidRPr="00C26E13">
        <w:rPr>
          <w:rFonts w:cstheme="minorHAnsi"/>
        </w:rPr>
        <w:t>Tell them that you are not recording any personally protected information or sharing it with anyone else.</w:t>
      </w:r>
    </w:p>
    <w:p w14:paraId="395624D2" w14:textId="602C0E40" w:rsidR="00027242" w:rsidRPr="00C26E13" w:rsidRDefault="00F7315A" w:rsidP="00A63765">
      <w:pPr>
        <w:pStyle w:val="ListParagraph"/>
        <w:numPr>
          <w:ilvl w:val="2"/>
          <w:numId w:val="26"/>
        </w:numPr>
        <w:rPr>
          <w:rFonts w:cstheme="minorHAnsi"/>
        </w:rPr>
      </w:pPr>
      <w:r w:rsidRPr="00C26E13">
        <w:rPr>
          <w:rFonts w:cstheme="minorHAnsi"/>
        </w:rPr>
        <w:t>If anyone is ill, reschedule for at least 14 days if City department does not deem it as an urgent situation.</w:t>
      </w:r>
    </w:p>
    <w:p w14:paraId="3B8641F9" w14:textId="5FC5E330" w:rsidR="00F7315A" w:rsidRPr="00C26E13" w:rsidRDefault="00F7315A" w:rsidP="00A63765">
      <w:pPr>
        <w:pStyle w:val="ListParagraph"/>
        <w:numPr>
          <w:ilvl w:val="2"/>
          <w:numId w:val="26"/>
        </w:numPr>
        <w:rPr>
          <w:rFonts w:cstheme="minorHAnsi"/>
        </w:rPr>
      </w:pPr>
      <w:r w:rsidRPr="00C26E13">
        <w:rPr>
          <w:rFonts w:cstheme="minorHAnsi"/>
        </w:rPr>
        <w:t xml:space="preserve">Indicate that City staff will wear a mask </w:t>
      </w:r>
      <w:r w:rsidR="00027242" w:rsidRPr="00C26E13">
        <w:rPr>
          <w:rFonts w:cstheme="minorHAnsi"/>
        </w:rPr>
        <w:t xml:space="preserve">and maintain physical distance </w:t>
      </w:r>
      <w:r w:rsidRPr="00C26E13">
        <w:rPr>
          <w:rFonts w:cstheme="minorHAnsi"/>
        </w:rPr>
        <w:t>during the entire appointment.</w:t>
      </w:r>
    </w:p>
    <w:p w14:paraId="70A3F7E1" w14:textId="637A982B" w:rsidR="00027242" w:rsidRPr="00C26E13" w:rsidRDefault="00F7315A" w:rsidP="00A63765">
      <w:pPr>
        <w:pStyle w:val="ListParagraph"/>
        <w:numPr>
          <w:ilvl w:val="2"/>
          <w:numId w:val="26"/>
        </w:numPr>
        <w:rPr>
          <w:rFonts w:cstheme="minorHAnsi"/>
        </w:rPr>
      </w:pPr>
      <w:r w:rsidRPr="00C26E13">
        <w:rPr>
          <w:rFonts w:cstheme="minorHAnsi"/>
        </w:rPr>
        <w:t>Ask that member of the public to wear a face covering if possible, but do not require it.</w:t>
      </w:r>
    </w:p>
    <w:p w14:paraId="36D5BD39" w14:textId="381FA8F5" w:rsidR="00F7315A" w:rsidRPr="00C26E13" w:rsidRDefault="00F7315A" w:rsidP="00A63765">
      <w:pPr>
        <w:pStyle w:val="ListParagraph"/>
        <w:numPr>
          <w:ilvl w:val="2"/>
          <w:numId w:val="26"/>
        </w:numPr>
        <w:rPr>
          <w:rFonts w:cstheme="minorHAnsi"/>
        </w:rPr>
      </w:pPr>
      <w:r w:rsidRPr="00C26E13">
        <w:rPr>
          <w:rFonts w:cstheme="minorHAnsi"/>
        </w:rPr>
        <w:t>If there is a need for the member of the public to write, ask that they provide their own pen, or staff should be prepared to provide a sanitized utensil.</w:t>
      </w:r>
    </w:p>
    <w:p w14:paraId="73C2137E" w14:textId="656B6BA7" w:rsidR="00D126AB" w:rsidRPr="00C26E13" w:rsidRDefault="00D126AB" w:rsidP="00A63765">
      <w:pPr>
        <w:pStyle w:val="ListParagraph"/>
        <w:numPr>
          <w:ilvl w:val="1"/>
          <w:numId w:val="26"/>
        </w:numPr>
        <w:rPr>
          <w:rFonts w:cstheme="minorHAnsi"/>
        </w:rPr>
      </w:pPr>
      <w:r w:rsidRPr="00C26E13">
        <w:rPr>
          <w:rFonts w:cstheme="minorHAnsi"/>
        </w:rPr>
        <w:t xml:space="preserve">At the site, maintain one’s own safety </w:t>
      </w:r>
    </w:p>
    <w:p w14:paraId="753E1BD4" w14:textId="650DDFF3" w:rsidR="00194E12" w:rsidRPr="00C26E13" w:rsidRDefault="00D126AB" w:rsidP="00A63765">
      <w:pPr>
        <w:pStyle w:val="ListParagraph"/>
        <w:numPr>
          <w:ilvl w:val="2"/>
          <w:numId w:val="26"/>
        </w:numPr>
        <w:rPr>
          <w:rFonts w:cstheme="minorHAnsi"/>
        </w:rPr>
      </w:pPr>
      <w:r w:rsidRPr="00C26E13">
        <w:rPr>
          <w:rFonts w:cstheme="minorHAnsi"/>
        </w:rPr>
        <w:lastRenderedPageBreak/>
        <w:t xml:space="preserve">Sanitize hands before and after visit, </w:t>
      </w:r>
      <w:r w:rsidR="00991B98" w:rsidRPr="00C26E13">
        <w:rPr>
          <w:rFonts w:cstheme="minorHAnsi"/>
        </w:rPr>
        <w:t>avoid touching</w:t>
      </w:r>
      <w:r w:rsidRPr="00C26E13">
        <w:rPr>
          <w:rFonts w:cstheme="minorHAnsi"/>
        </w:rPr>
        <w:t xml:space="preserve"> your face</w:t>
      </w:r>
    </w:p>
    <w:p w14:paraId="01CBF2F7" w14:textId="0119A3BD" w:rsidR="00D126AB" w:rsidRPr="00C26E13" w:rsidRDefault="00D126AB" w:rsidP="00A63765">
      <w:pPr>
        <w:pStyle w:val="ListParagraph"/>
        <w:numPr>
          <w:ilvl w:val="2"/>
          <w:numId w:val="26"/>
        </w:numPr>
        <w:rPr>
          <w:rFonts w:cstheme="minorHAnsi"/>
        </w:rPr>
      </w:pPr>
      <w:r w:rsidRPr="00C26E13">
        <w:rPr>
          <w:rFonts w:cstheme="minorHAnsi"/>
        </w:rPr>
        <w:t>Wipe relevant surfaces with sanitizing wipes (one wipe per surface).</w:t>
      </w:r>
    </w:p>
    <w:p w14:paraId="39DB84C5" w14:textId="0DEF3CB7" w:rsidR="00D126AB" w:rsidRPr="00C26E13" w:rsidRDefault="00D126AB" w:rsidP="00D126AB">
      <w:pPr>
        <w:pStyle w:val="ListParagraph"/>
        <w:numPr>
          <w:ilvl w:val="2"/>
          <w:numId w:val="26"/>
        </w:numPr>
        <w:rPr>
          <w:rFonts w:cstheme="minorHAnsi"/>
        </w:rPr>
      </w:pPr>
      <w:r w:rsidRPr="00C26E13">
        <w:rPr>
          <w:rFonts w:cstheme="minorHAnsi"/>
        </w:rPr>
        <w:t>Do not ask specific questions about an individual’s health.</w:t>
      </w:r>
    </w:p>
    <w:p w14:paraId="56A296E1" w14:textId="0F2DFC58" w:rsidR="00D126AB" w:rsidRPr="00C26E13" w:rsidRDefault="00D126AB" w:rsidP="00A63765">
      <w:pPr>
        <w:pStyle w:val="ListParagraph"/>
        <w:numPr>
          <w:ilvl w:val="2"/>
          <w:numId w:val="26"/>
        </w:numPr>
        <w:rPr>
          <w:rFonts w:cstheme="minorHAnsi"/>
        </w:rPr>
      </w:pPr>
      <w:r w:rsidRPr="00C26E13">
        <w:rPr>
          <w:rFonts w:cstheme="minorHAnsi"/>
        </w:rPr>
        <w:t>If member of public appears to be actively ill with COVID-like symptoms, discontinue the appointment and leave. Say that the appointment needs to be rescheduled.</w:t>
      </w:r>
    </w:p>
    <w:p w14:paraId="5A2B2337" w14:textId="4C78735D" w:rsidR="00194E12" w:rsidRPr="00C26E13" w:rsidRDefault="00194E12" w:rsidP="00F7315A">
      <w:pPr>
        <w:rPr>
          <w:rFonts w:cstheme="minorHAnsi"/>
        </w:rPr>
      </w:pPr>
    </w:p>
    <w:p w14:paraId="596E160E" w14:textId="06073785" w:rsidR="00F7315A" w:rsidRPr="00C26E13" w:rsidRDefault="001C3419" w:rsidP="00F7315A">
      <w:pPr>
        <w:rPr>
          <w:rFonts w:cstheme="minorHAnsi"/>
          <w:b/>
        </w:rPr>
      </w:pPr>
      <w:r w:rsidRPr="00C26E13">
        <w:rPr>
          <w:rFonts w:cstheme="minorHAnsi"/>
          <w:b/>
        </w:rPr>
        <w:t>For Employees Working in the Field at City Facilities</w:t>
      </w:r>
    </w:p>
    <w:p w14:paraId="6F510CCC" w14:textId="4FF892FE" w:rsidR="00F7315A" w:rsidRPr="00C26E13" w:rsidRDefault="00F7315A" w:rsidP="00A63765">
      <w:pPr>
        <w:pStyle w:val="ListParagraph"/>
        <w:numPr>
          <w:ilvl w:val="0"/>
          <w:numId w:val="27"/>
        </w:numPr>
        <w:rPr>
          <w:rFonts w:cstheme="minorHAnsi"/>
        </w:rPr>
      </w:pPr>
      <w:r w:rsidRPr="00C26E13">
        <w:rPr>
          <w:rFonts w:cstheme="minorHAnsi"/>
        </w:rPr>
        <w:t>Establish protocol and procedures for field work at City facilities</w:t>
      </w:r>
    </w:p>
    <w:p w14:paraId="1364D5AA" w14:textId="7B6F0CA2" w:rsidR="00F7315A" w:rsidRPr="00C26E13" w:rsidRDefault="00F7315A" w:rsidP="00A63765">
      <w:pPr>
        <w:pStyle w:val="ListParagraph"/>
        <w:numPr>
          <w:ilvl w:val="1"/>
          <w:numId w:val="27"/>
        </w:numPr>
        <w:rPr>
          <w:rFonts w:cstheme="minorHAnsi"/>
        </w:rPr>
      </w:pPr>
      <w:r w:rsidRPr="00C26E13">
        <w:rPr>
          <w:rFonts w:cstheme="minorHAnsi"/>
        </w:rPr>
        <w:t>Cleaning/sanitizing standards</w:t>
      </w:r>
    </w:p>
    <w:p w14:paraId="1E658F6F" w14:textId="03D3289A" w:rsidR="00F7315A" w:rsidRPr="00C26E13" w:rsidRDefault="00F7315A" w:rsidP="00A63765">
      <w:pPr>
        <w:pStyle w:val="ListParagraph"/>
        <w:numPr>
          <w:ilvl w:val="1"/>
          <w:numId w:val="27"/>
        </w:numPr>
        <w:rPr>
          <w:rFonts w:cstheme="minorHAnsi"/>
        </w:rPr>
      </w:pPr>
      <w:r w:rsidRPr="00C26E13">
        <w:rPr>
          <w:rFonts w:cstheme="minorHAnsi"/>
        </w:rPr>
        <w:t xml:space="preserve">Air handling/good ventilation </w:t>
      </w:r>
    </w:p>
    <w:p w14:paraId="393C6366" w14:textId="71925161" w:rsidR="00F7315A" w:rsidRPr="00C26E13" w:rsidRDefault="00F7315A" w:rsidP="00A63765">
      <w:pPr>
        <w:pStyle w:val="ListParagraph"/>
        <w:numPr>
          <w:ilvl w:val="1"/>
          <w:numId w:val="27"/>
        </w:numPr>
        <w:rPr>
          <w:rFonts w:cstheme="minorHAnsi"/>
        </w:rPr>
      </w:pPr>
      <w:r w:rsidRPr="00C26E13">
        <w:rPr>
          <w:rFonts w:cstheme="minorHAnsi"/>
        </w:rPr>
        <w:t>Schedules to minimize contact group sizing</w:t>
      </w:r>
    </w:p>
    <w:p w14:paraId="5CBE243B" w14:textId="3D3A2BE3" w:rsidR="00F7315A" w:rsidRPr="00C26E13" w:rsidRDefault="00F7315A" w:rsidP="00A63765">
      <w:pPr>
        <w:pStyle w:val="ListParagraph"/>
        <w:numPr>
          <w:ilvl w:val="1"/>
          <w:numId w:val="27"/>
        </w:numPr>
        <w:rPr>
          <w:rFonts w:cstheme="minorHAnsi"/>
        </w:rPr>
      </w:pPr>
      <w:r w:rsidRPr="00C26E13">
        <w:rPr>
          <w:rFonts w:cstheme="minorHAnsi"/>
        </w:rPr>
        <w:t xml:space="preserve">PPE standards by classification/task </w:t>
      </w:r>
    </w:p>
    <w:p w14:paraId="75C00B06" w14:textId="77777777" w:rsidR="00B75C8D" w:rsidRPr="00C26E13" w:rsidRDefault="00B75C8D" w:rsidP="00B75C8D">
      <w:pPr>
        <w:pStyle w:val="ListParagraph"/>
        <w:rPr>
          <w:rFonts w:cstheme="minorHAnsi"/>
        </w:rPr>
      </w:pPr>
    </w:p>
    <w:p w14:paraId="0580E605" w14:textId="114930F1" w:rsidR="00F7315A" w:rsidRPr="00C26E13" w:rsidRDefault="00F7315A" w:rsidP="00A63765">
      <w:pPr>
        <w:pStyle w:val="ListParagraph"/>
        <w:numPr>
          <w:ilvl w:val="0"/>
          <w:numId w:val="27"/>
        </w:numPr>
        <w:rPr>
          <w:rFonts w:cstheme="minorHAnsi"/>
        </w:rPr>
      </w:pPr>
      <w:r w:rsidRPr="00C26E13">
        <w:rPr>
          <w:rFonts w:cstheme="minorHAnsi"/>
        </w:rPr>
        <w:lastRenderedPageBreak/>
        <w:t xml:space="preserve">Limit to single occupancy vehicles </w:t>
      </w:r>
      <w:r w:rsidR="007443D6" w:rsidRPr="00C26E13">
        <w:rPr>
          <w:rFonts w:cstheme="minorHAnsi"/>
        </w:rPr>
        <w:t>unless appropriate PPE is provided for multiple employees in one vehicle</w:t>
      </w:r>
      <w:r w:rsidR="007443D6" w:rsidRPr="00C26E13" w:rsidDel="007443D6">
        <w:rPr>
          <w:rFonts w:cstheme="minorHAnsi"/>
        </w:rPr>
        <w:t xml:space="preserve"> </w:t>
      </w:r>
    </w:p>
    <w:p w14:paraId="00A5EABC" w14:textId="77777777" w:rsidR="00B75C8D" w:rsidRPr="00C26E13" w:rsidRDefault="00B75C8D" w:rsidP="00B75C8D">
      <w:pPr>
        <w:pStyle w:val="ListParagraph"/>
        <w:rPr>
          <w:rFonts w:cstheme="minorHAnsi"/>
        </w:rPr>
      </w:pPr>
    </w:p>
    <w:p w14:paraId="1523F83B" w14:textId="68578569" w:rsidR="00D126AB" w:rsidRPr="00C26E13" w:rsidRDefault="00D126AB" w:rsidP="00A63765">
      <w:pPr>
        <w:pStyle w:val="ListParagraph"/>
        <w:numPr>
          <w:ilvl w:val="0"/>
          <w:numId w:val="27"/>
        </w:numPr>
        <w:rPr>
          <w:rFonts w:cstheme="minorHAnsi"/>
        </w:rPr>
      </w:pPr>
      <w:r w:rsidRPr="00C26E13">
        <w:rPr>
          <w:rFonts w:cstheme="minorHAnsi"/>
        </w:rPr>
        <w:t>L</w:t>
      </w:r>
      <w:r w:rsidR="00F7315A" w:rsidRPr="00C26E13">
        <w:rPr>
          <w:rFonts w:cstheme="minorHAnsi"/>
        </w:rPr>
        <w:t>imit the number of people in one place at one time</w:t>
      </w:r>
    </w:p>
    <w:p w14:paraId="5506243D" w14:textId="77777777" w:rsidR="00B75C8D" w:rsidRPr="00C26E13" w:rsidRDefault="00B75C8D" w:rsidP="00B75C8D">
      <w:pPr>
        <w:pStyle w:val="ListParagraph"/>
        <w:rPr>
          <w:rFonts w:cstheme="minorHAnsi"/>
        </w:rPr>
      </w:pPr>
    </w:p>
    <w:p w14:paraId="3727937B" w14:textId="6709196D" w:rsidR="00D126AB" w:rsidRPr="00C26E13" w:rsidRDefault="00D126AB" w:rsidP="00D126AB">
      <w:pPr>
        <w:pStyle w:val="ListParagraph"/>
        <w:numPr>
          <w:ilvl w:val="0"/>
          <w:numId w:val="27"/>
        </w:numPr>
        <w:rPr>
          <w:rFonts w:cstheme="minorHAnsi"/>
        </w:rPr>
      </w:pPr>
      <w:r w:rsidRPr="00C26E13">
        <w:rPr>
          <w:rFonts w:cstheme="minorHAnsi"/>
        </w:rPr>
        <w:t>Maintain records to ensure knowledge of location of where field staff are and have been</w:t>
      </w:r>
    </w:p>
    <w:p w14:paraId="3D050796" w14:textId="773ABEB4" w:rsidR="00F7315A" w:rsidRPr="00C26E13" w:rsidRDefault="00D126AB" w:rsidP="00A63765">
      <w:pPr>
        <w:ind w:left="360"/>
        <w:rPr>
          <w:rFonts w:cstheme="minorHAnsi"/>
        </w:rPr>
      </w:pPr>
      <w:r w:rsidRPr="00C26E13">
        <w:rPr>
          <w:rFonts w:cstheme="minorHAnsi"/>
        </w:rPr>
        <w:t xml:space="preserve"> </w:t>
      </w:r>
      <w:r w:rsidR="00F7315A" w:rsidRPr="00C26E13">
        <w:rPr>
          <w:rFonts w:cstheme="minorHAnsi"/>
        </w:rPr>
        <w:t xml:space="preserve"> </w:t>
      </w:r>
    </w:p>
    <w:p w14:paraId="3C6B10FB" w14:textId="089856C9" w:rsidR="00B26098" w:rsidRPr="00C26E13" w:rsidRDefault="00B26098">
      <w:pPr>
        <w:rPr>
          <w:rFonts w:eastAsia="Times New Roman" w:cstheme="minorHAnsi"/>
        </w:rPr>
      </w:pPr>
      <w:r w:rsidRPr="00C26E13">
        <w:rPr>
          <w:rFonts w:eastAsia="Times New Roman" w:cstheme="minorHAnsi"/>
        </w:rPr>
        <w:br w:type="page"/>
      </w:r>
    </w:p>
    <w:p w14:paraId="47D34A73" w14:textId="0460B511" w:rsidR="00553AC5" w:rsidRPr="00C26E13" w:rsidRDefault="00654A76" w:rsidP="00A63765">
      <w:pPr>
        <w:spacing w:after="0"/>
        <w:rPr>
          <w:rFonts w:cstheme="minorHAnsi"/>
          <w:b/>
          <w:sz w:val="32"/>
          <w:szCs w:val="32"/>
        </w:rPr>
      </w:pPr>
      <w:r w:rsidRPr="00C26E13">
        <w:rPr>
          <w:rFonts w:eastAsia="Times New Roman" w:cstheme="minorHAnsi"/>
          <w:b/>
          <w:sz w:val="32"/>
          <w:szCs w:val="32"/>
        </w:rPr>
        <w:lastRenderedPageBreak/>
        <w:t xml:space="preserve">On-line </w:t>
      </w:r>
      <w:r w:rsidR="00553AC5" w:rsidRPr="00C26E13">
        <w:rPr>
          <w:rFonts w:cstheme="minorHAnsi"/>
          <w:b/>
          <w:sz w:val="32"/>
          <w:szCs w:val="32"/>
        </w:rPr>
        <w:t>Resources</w:t>
      </w:r>
    </w:p>
    <w:p w14:paraId="460DEB8C" w14:textId="77777777" w:rsidR="00654A76" w:rsidRPr="00C26E13" w:rsidRDefault="00654A76" w:rsidP="00A63765">
      <w:pPr>
        <w:spacing w:after="0"/>
        <w:rPr>
          <w:rFonts w:cstheme="minorHAnsi"/>
        </w:rPr>
      </w:pPr>
    </w:p>
    <w:p w14:paraId="46610EEE" w14:textId="685CAAB6" w:rsidR="006E322B" w:rsidRPr="00C26E13" w:rsidRDefault="006E322B" w:rsidP="00A63765">
      <w:pPr>
        <w:spacing w:after="0"/>
        <w:rPr>
          <w:rFonts w:cstheme="minorHAnsi"/>
        </w:rPr>
      </w:pPr>
      <w:r w:rsidRPr="00C26E13">
        <w:rPr>
          <w:rFonts w:cstheme="minorHAnsi"/>
        </w:rPr>
        <w:t xml:space="preserve">Public Health Madison &amp; Dane County Recommendations: </w:t>
      </w:r>
    </w:p>
    <w:p w14:paraId="1486968E" w14:textId="77777777" w:rsidR="006E322B" w:rsidRPr="00C26E13" w:rsidRDefault="00591AD2" w:rsidP="00A63765">
      <w:pPr>
        <w:pStyle w:val="ListParagraph"/>
        <w:numPr>
          <w:ilvl w:val="0"/>
          <w:numId w:val="31"/>
        </w:numPr>
        <w:spacing w:after="0"/>
        <w:rPr>
          <w:rFonts w:cstheme="minorHAnsi"/>
        </w:rPr>
      </w:pPr>
      <w:hyperlink r:id="rId17" w:history="1">
        <w:r w:rsidR="006E322B" w:rsidRPr="00C26E13">
          <w:rPr>
            <w:rStyle w:val="Hyperlink"/>
            <w:rFonts w:cstheme="minorHAnsi"/>
            <w:color w:val="auto"/>
          </w:rPr>
          <w:t>https://publichealthmdc.com/coronavirus/business-owners-and-operators/best-practices-for-businesses</w:t>
        </w:r>
      </w:hyperlink>
    </w:p>
    <w:p w14:paraId="6A20DDCC" w14:textId="77777777" w:rsidR="006E322B" w:rsidRPr="00C26E13" w:rsidRDefault="006E322B" w:rsidP="00A63765">
      <w:pPr>
        <w:spacing w:after="0"/>
        <w:rPr>
          <w:rFonts w:cstheme="minorHAnsi"/>
        </w:rPr>
      </w:pPr>
    </w:p>
    <w:p w14:paraId="6E00F5AF" w14:textId="0A4A941D" w:rsidR="006E322B" w:rsidRPr="00C26E13" w:rsidRDefault="006E322B" w:rsidP="00A63765">
      <w:pPr>
        <w:spacing w:after="0"/>
        <w:rPr>
          <w:rFonts w:cstheme="minorHAnsi"/>
        </w:rPr>
      </w:pPr>
      <w:r w:rsidRPr="00C26E13">
        <w:rPr>
          <w:rFonts w:cstheme="minorHAnsi"/>
        </w:rPr>
        <w:t>CDC Recommendations:</w:t>
      </w:r>
    </w:p>
    <w:p w14:paraId="35DE3B4D" w14:textId="7AD732EC" w:rsidR="006E322B" w:rsidRPr="00C26E13" w:rsidRDefault="00591AD2" w:rsidP="00A63765">
      <w:pPr>
        <w:pStyle w:val="ListParagraph"/>
        <w:numPr>
          <w:ilvl w:val="0"/>
          <w:numId w:val="18"/>
        </w:numPr>
        <w:spacing w:after="0"/>
        <w:rPr>
          <w:rStyle w:val="Hyperlink"/>
          <w:rFonts w:cstheme="minorHAnsi"/>
          <w:color w:val="auto"/>
          <w:u w:val="none"/>
        </w:rPr>
      </w:pPr>
      <w:hyperlink r:id="rId18" w:history="1">
        <w:r w:rsidR="006E322B" w:rsidRPr="00C26E13">
          <w:rPr>
            <w:rStyle w:val="Hyperlink"/>
            <w:rFonts w:cstheme="minorHAnsi"/>
            <w:color w:val="auto"/>
          </w:rPr>
          <w:t>https://www.cdc.gov/coronavirus/2019-ncov/community/guidance-business-response.html</w:t>
        </w:r>
      </w:hyperlink>
    </w:p>
    <w:p w14:paraId="2CC98CA9" w14:textId="048C1E3B" w:rsidR="006E322B" w:rsidRPr="00C26E13" w:rsidRDefault="00591AD2" w:rsidP="00A63765">
      <w:pPr>
        <w:pStyle w:val="ListParagraph"/>
        <w:numPr>
          <w:ilvl w:val="0"/>
          <w:numId w:val="18"/>
        </w:numPr>
        <w:spacing w:after="0"/>
        <w:rPr>
          <w:rStyle w:val="Hyperlink"/>
          <w:rFonts w:cstheme="minorHAnsi"/>
          <w:color w:val="auto"/>
          <w:u w:val="none"/>
        </w:rPr>
      </w:pPr>
      <w:hyperlink r:id="rId19" w:history="1">
        <w:r w:rsidR="006E322B" w:rsidRPr="00C26E13">
          <w:rPr>
            <w:rStyle w:val="Hyperlink"/>
            <w:rFonts w:cstheme="minorHAnsi"/>
            <w:color w:val="auto"/>
          </w:rPr>
          <w:t>https://www.cdc.gov/coronavirus/2019-ncov/communication/print-resources.html?Sort=Date%3A%3Adesc</w:t>
        </w:r>
      </w:hyperlink>
    </w:p>
    <w:p w14:paraId="0E707290" w14:textId="3CFBEE84" w:rsidR="006E322B" w:rsidRPr="00C26E13" w:rsidRDefault="00591AD2" w:rsidP="00A63765">
      <w:pPr>
        <w:pStyle w:val="ListParagraph"/>
        <w:numPr>
          <w:ilvl w:val="0"/>
          <w:numId w:val="18"/>
        </w:numPr>
        <w:spacing w:after="0"/>
        <w:rPr>
          <w:rStyle w:val="Hyperlink"/>
          <w:rFonts w:cstheme="minorHAnsi"/>
          <w:color w:val="auto"/>
          <w:u w:val="none"/>
        </w:rPr>
      </w:pPr>
      <w:hyperlink r:id="rId20" w:history="1">
        <w:r w:rsidR="006E322B" w:rsidRPr="00C26E13">
          <w:rPr>
            <w:rStyle w:val="Hyperlink"/>
            <w:rFonts w:cstheme="minorHAnsi"/>
            <w:color w:val="auto"/>
          </w:rPr>
          <w:t>https://www.cdc.gov/coronavirus/2019-ncov/community/guidance-business-response.html?CDC_AA_refVal=https%3A%2F%2Fwww.cdc.gov%2Fcoronavirus%2F2019-ncov%2Fspecific-groups%2Fguidance-business-response.html</w:t>
        </w:r>
      </w:hyperlink>
    </w:p>
    <w:p w14:paraId="65FD6F76" w14:textId="77777777" w:rsidR="006E322B" w:rsidRPr="00C26E13" w:rsidRDefault="006E322B" w:rsidP="00A63765">
      <w:pPr>
        <w:spacing w:after="0"/>
        <w:rPr>
          <w:rFonts w:cstheme="minorHAnsi"/>
          <w:lang w:val="es-ES"/>
        </w:rPr>
      </w:pPr>
    </w:p>
    <w:p w14:paraId="22A3254F" w14:textId="3EA89F8B" w:rsidR="006E322B" w:rsidRPr="00C26E13" w:rsidRDefault="006E322B" w:rsidP="00A63765">
      <w:pPr>
        <w:spacing w:after="0"/>
        <w:rPr>
          <w:rFonts w:cstheme="minorHAnsi"/>
          <w:lang w:val="es-ES"/>
        </w:rPr>
      </w:pPr>
      <w:r w:rsidRPr="00C26E13">
        <w:rPr>
          <w:rFonts w:cstheme="minorHAnsi"/>
          <w:lang w:val="es-ES"/>
        </w:rPr>
        <w:t xml:space="preserve">OSHA Guidance: </w:t>
      </w:r>
    </w:p>
    <w:p w14:paraId="6ABA3287" w14:textId="5240FFD3" w:rsidR="006E322B" w:rsidRPr="00C26E13" w:rsidRDefault="00591AD2" w:rsidP="00A63765">
      <w:pPr>
        <w:pStyle w:val="ListParagraph"/>
        <w:numPr>
          <w:ilvl w:val="0"/>
          <w:numId w:val="30"/>
        </w:numPr>
        <w:spacing w:after="0"/>
        <w:rPr>
          <w:rFonts w:cstheme="minorHAnsi"/>
          <w:lang w:val="es-ES"/>
        </w:rPr>
      </w:pPr>
      <w:hyperlink r:id="rId21" w:history="1">
        <w:r w:rsidR="006E322B" w:rsidRPr="00C26E13">
          <w:rPr>
            <w:rStyle w:val="Hyperlink"/>
            <w:rFonts w:cstheme="minorHAnsi"/>
            <w:color w:val="auto"/>
            <w:lang w:val="es-ES"/>
          </w:rPr>
          <w:t>https://www.osha.gov/Publications/OSHA3990.pdf</w:t>
        </w:r>
      </w:hyperlink>
      <w:r w:rsidR="006E322B" w:rsidRPr="00C26E13">
        <w:rPr>
          <w:rFonts w:cstheme="minorHAnsi"/>
          <w:lang w:val="es-ES"/>
        </w:rPr>
        <w:t xml:space="preserve"> </w:t>
      </w:r>
    </w:p>
    <w:p w14:paraId="27FA0C08" w14:textId="77777777" w:rsidR="006E322B" w:rsidRPr="00C26E13" w:rsidRDefault="006E322B" w:rsidP="00A63765">
      <w:pPr>
        <w:spacing w:after="0"/>
        <w:rPr>
          <w:rFonts w:cstheme="minorHAnsi"/>
        </w:rPr>
      </w:pPr>
    </w:p>
    <w:p w14:paraId="68915E0A" w14:textId="77777777" w:rsidR="006E322B" w:rsidRPr="00C26E13" w:rsidRDefault="006E322B" w:rsidP="00A63765">
      <w:pPr>
        <w:spacing w:after="0"/>
        <w:rPr>
          <w:rFonts w:cstheme="minorHAnsi"/>
        </w:rPr>
      </w:pPr>
      <w:r w:rsidRPr="00C26E13">
        <w:rPr>
          <w:rFonts w:cstheme="minorHAnsi"/>
        </w:rPr>
        <w:t xml:space="preserve">ASHRAE Guidance: </w:t>
      </w:r>
    </w:p>
    <w:p w14:paraId="5B17185E" w14:textId="57D02E69" w:rsidR="006E322B" w:rsidRPr="00C26E13" w:rsidRDefault="00591AD2" w:rsidP="00A63765">
      <w:pPr>
        <w:pStyle w:val="ListParagraph"/>
        <w:numPr>
          <w:ilvl w:val="0"/>
          <w:numId w:val="30"/>
        </w:numPr>
        <w:spacing w:after="0"/>
        <w:rPr>
          <w:rFonts w:cstheme="minorHAnsi"/>
        </w:rPr>
      </w:pPr>
      <w:hyperlink r:id="rId22" w:history="1">
        <w:r w:rsidR="006E322B" w:rsidRPr="00C26E13">
          <w:rPr>
            <w:rStyle w:val="Hyperlink"/>
            <w:rFonts w:cstheme="minorHAnsi"/>
            <w:color w:val="auto"/>
          </w:rPr>
          <w:t>https://www.ashrae.org/news/ashraejournal/guidance-for-building-operations-during-the-covid-19-pandemic</w:t>
        </w:r>
      </w:hyperlink>
    </w:p>
    <w:p w14:paraId="44D5D9F3" w14:textId="77777777" w:rsidR="006E322B" w:rsidRPr="00C26E13" w:rsidRDefault="006E322B" w:rsidP="00A63765">
      <w:pPr>
        <w:spacing w:after="0"/>
        <w:rPr>
          <w:rFonts w:cstheme="minorHAnsi"/>
        </w:rPr>
      </w:pPr>
    </w:p>
    <w:p w14:paraId="26C5CCFF" w14:textId="48497337" w:rsidR="006E322B" w:rsidRPr="00C26E13" w:rsidRDefault="006E322B" w:rsidP="00A63765">
      <w:pPr>
        <w:spacing w:after="0"/>
        <w:rPr>
          <w:rFonts w:cstheme="minorHAnsi"/>
        </w:rPr>
      </w:pPr>
      <w:r w:rsidRPr="00C26E13">
        <w:rPr>
          <w:rFonts w:cstheme="minorHAnsi"/>
        </w:rPr>
        <w:t>WEDC Guidance</w:t>
      </w:r>
    </w:p>
    <w:p w14:paraId="2E77F416" w14:textId="543C3974" w:rsidR="006E322B" w:rsidRPr="00C26E13" w:rsidRDefault="00591AD2" w:rsidP="00A63765">
      <w:pPr>
        <w:pStyle w:val="ListParagraph"/>
        <w:numPr>
          <w:ilvl w:val="0"/>
          <w:numId w:val="30"/>
        </w:numPr>
        <w:spacing w:after="0"/>
        <w:rPr>
          <w:rStyle w:val="Hyperlink"/>
          <w:rFonts w:cstheme="minorHAnsi"/>
          <w:color w:val="auto"/>
        </w:rPr>
      </w:pPr>
      <w:hyperlink r:id="rId23" w:history="1">
        <w:r w:rsidR="006E322B" w:rsidRPr="00C26E13">
          <w:rPr>
            <w:rStyle w:val="Hyperlink"/>
            <w:rFonts w:cstheme="minorHAnsi"/>
            <w:color w:val="auto"/>
          </w:rPr>
          <w:t>https://wedc.org/reopen-guidelines/</w:t>
        </w:r>
      </w:hyperlink>
    </w:p>
    <w:p w14:paraId="6384D4D4" w14:textId="77777777" w:rsidR="006E322B" w:rsidRPr="00C26E13" w:rsidRDefault="00591AD2" w:rsidP="00A63765">
      <w:pPr>
        <w:pStyle w:val="ListParagraph"/>
        <w:numPr>
          <w:ilvl w:val="0"/>
          <w:numId w:val="30"/>
        </w:numPr>
        <w:spacing w:after="0"/>
        <w:rPr>
          <w:rFonts w:cstheme="minorHAnsi"/>
        </w:rPr>
      </w:pPr>
      <w:hyperlink r:id="rId24" w:history="1">
        <w:r w:rsidR="006E322B" w:rsidRPr="00C26E13">
          <w:rPr>
            <w:rStyle w:val="Hyperlink"/>
            <w:rFonts w:cstheme="minorHAnsi"/>
            <w:color w:val="auto"/>
          </w:rPr>
          <w:t>https://wedc.org/wp-content/uploads/2020/05/COVID-19-General-Guidelines.pdf</w:t>
        </w:r>
      </w:hyperlink>
      <w:r w:rsidR="006E322B" w:rsidRPr="00C26E13">
        <w:rPr>
          <w:rFonts w:cstheme="minorHAnsi"/>
        </w:rPr>
        <w:t xml:space="preserve"> </w:t>
      </w:r>
    </w:p>
    <w:p w14:paraId="48D2B1A7" w14:textId="55F63AB1" w:rsidR="006E322B" w:rsidRPr="00C26E13" w:rsidRDefault="00591AD2" w:rsidP="00A63765">
      <w:pPr>
        <w:pStyle w:val="ListParagraph"/>
        <w:numPr>
          <w:ilvl w:val="0"/>
          <w:numId w:val="30"/>
        </w:numPr>
        <w:spacing w:after="0"/>
        <w:rPr>
          <w:rFonts w:cstheme="minorHAnsi"/>
        </w:rPr>
      </w:pPr>
      <w:hyperlink r:id="rId25" w:history="1">
        <w:r w:rsidR="006E322B" w:rsidRPr="00C26E13">
          <w:rPr>
            <w:rStyle w:val="Hyperlink"/>
            <w:rFonts w:cstheme="minorHAnsi"/>
            <w:color w:val="auto"/>
          </w:rPr>
          <w:t>https://wedc.org/wp-content/uploads/2020/05/COVID-19-Public-Facilities-Guidelines.pdf</w:t>
        </w:r>
      </w:hyperlink>
    </w:p>
    <w:p w14:paraId="46BDA0E6" w14:textId="77777777" w:rsidR="006E322B" w:rsidRPr="00C26E13" w:rsidRDefault="006E322B" w:rsidP="00A63765">
      <w:pPr>
        <w:spacing w:after="0"/>
        <w:rPr>
          <w:rFonts w:cstheme="minorHAnsi"/>
        </w:rPr>
      </w:pPr>
    </w:p>
    <w:p w14:paraId="74214318" w14:textId="73CE2711" w:rsidR="006E322B" w:rsidRPr="00C26E13" w:rsidRDefault="006E322B" w:rsidP="00A63765">
      <w:pPr>
        <w:spacing w:after="0"/>
        <w:rPr>
          <w:rFonts w:cstheme="minorHAnsi"/>
        </w:rPr>
      </w:pPr>
      <w:r w:rsidRPr="00C26E13">
        <w:rPr>
          <w:rFonts w:cstheme="minorHAnsi"/>
        </w:rPr>
        <w:t>Wisconsin Department of Health Services Recommendations:</w:t>
      </w:r>
    </w:p>
    <w:p w14:paraId="3B17DEB0" w14:textId="77777777" w:rsidR="006E322B" w:rsidRPr="00C26E13" w:rsidRDefault="00591AD2" w:rsidP="00A63765">
      <w:pPr>
        <w:pStyle w:val="ListParagraph"/>
        <w:numPr>
          <w:ilvl w:val="0"/>
          <w:numId w:val="18"/>
        </w:numPr>
        <w:spacing w:after="0"/>
        <w:rPr>
          <w:rFonts w:cstheme="minorHAnsi"/>
        </w:rPr>
      </w:pPr>
      <w:hyperlink r:id="rId26" w:history="1">
        <w:r w:rsidR="006E322B" w:rsidRPr="00C26E13">
          <w:rPr>
            <w:rStyle w:val="Hyperlink"/>
            <w:rFonts w:cstheme="minorHAnsi"/>
            <w:color w:val="auto"/>
          </w:rPr>
          <w:t>https://www.dhs.wisconsin.gov/covid-19/employers.htm</w:t>
        </w:r>
      </w:hyperlink>
    </w:p>
    <w:p w14:paraId="28906F78" w14:textId="77777777" w:rsidR="006E322B" w:rsidRPr="00C26E13" w:rsidRDefault="006E322B" w:rsidP="00A63765">
      <w:pPr>
        <w:spacing w:after="0"/>
        <w:rPr>
          <w:rFonts w:cstheme="minorHAnsi"/>
        </w:rPr>
      </w:pPr>
    </w:p>
    <w:p w14:paraId="5143EA4B" w14:textId="77777777" w:rsidR="006E322B" w:rsidRPr="00C26E13" w:rsidRDefault="006E322B" w:rsidP="00A63765">
      <w:pPr>
        <w:spacing w:after="0"/>
        <w:rPr>
          <w:rFonts w:cstheme="minorHAnsi"/>
        </w:rPr>
      </w:pPr>
      <w:r w:rsidRPr="00C26E13">
        <w:rPr>
          <w:rFonts w:cstheme="minorHAnsi"/>
        </w:rPr>
        <w:t xml:space="preserve">White House Guidance: </w:t>
      </w:r>
    </w:p>
    <w:p w14:paraId="74CDB983" w14:textId="48110D9C" w:rsidR="006E322B" w:rsidRPr="00C26E13" w:rsidRDefault="00591AD2" w:rsidP="00A63765">
      <w:pPr>
        <w:pStyle w:val="ListParagraph"/>
        <w:numPr>
          <w:ilvl w:val="0"/>
          <w:numId w:val="18"/>
        </w:numPr>
        <w:spacing w:after="0"/>
        <w:rPr>
          <w:rFonts w:cstheme="minorHAnsi"/>
        </w:rPr>
      </w:pPr>
      <w:hyperlink r:id="rId27" w:history="1">
        <w:r w:rsidR="006E322B" w:rsidRPr="00C26E13">
          <w:rPr>
            <w:rStyle w:val="Hyperlink"/>
            <w:rFonts w:cstheme="minorHAnsi"/>
            <w:color w:val="auto"/>
          </w:rPr>
          <w:t>https://www.whitehouse.gov/openingamerica/</w:t>
        </w:r>
      </w:hyperlink>
      <w:r w:rsidR="006E322B" w:rsidRPr="00C26E13">
        <w:rPr>
          <w:rFonts w:cstheme="minorHAnsi"/>
        </w:rPr>
        <w:t xml:space="preserve"> </w:t>
      </w:r>
    </w:p>
    <w:p w14:paraId="6D09EDB4" w14:textId="77777777" w:rsidR="006E322B" w:rsidRPr="00C26E13" w:rsidRDefault="006E322B" w:rsidP="00A63765">
      <w:pPr>
        <w:spacing w:after="0"/>
        <w:rPr>
          <w:rFonts w:cstheme="minorHAnsi"/>
        </w:rPr>
      </w:pPr>
    </w:p>
    <w:p w14:paraId="4E862B31" w14:textId="77777777" w:rsidR="006E322B" w:rsidRPr="00C26E13" w:rsidRDefault="006E322B" w:rsidP="00A63765">
      <w:pPr>
        <w:spacing w:after="0"/>
        <w:rPr>
          <w:rFonts w:cstheme="minorHAnsi"/>
        </w:rPr>
      </w:pPr>
      <w:r w:rsidRPr="00C26E13">
        <w:rPr>
          <w:rFonts w:cstheme="minorHAnsi"/>
        </w:rPr>
        <w:t xml:space="preserve">Article and video featuring example office and techniques for physical distancing: </w:t>
      </w:r>
    </w:p>
    <w:p w14:paraId="22B1F3C8" w14:textId="19FE5EC3" w:rsidR="006E322B" w:rsidRPr="00C26E13" w:rsidRDefault="00591AD2" w:rsidP="00A63765">
      <w:pPr>
        <w:pStyle w:val="ListParagraph"/>
        <w:numPr>
          <w:ilvl w:val="0"/>
          <w:numId w:val="18"/>
        </w:numPr>
        <w:spacing w:after="0"/>
        <w:rPr>
          <w:rFonts w:cstheme="minorHAnsi"/>
        </w:rPr>
      </w:pPr>
      <w:hyperlink r:id="rId28" w:history="1">
        <w:r w:rsidR="006E322B" w:rsidRPr="00C26E13">
          <w:rPr>
            <w:rStyle w:val="Hyperlink"/>
            <w:rFonts w:cstheme="minorHAnsi"/>
            <w:color w:val="auto"/>
          </w:rPr>
          <w:t>https://www.vox.com/recode/2020/4/14/21211789/coronavirus-office-space-work-from-home-design-architecture-real-estate</w:t>
        </w:r>
      </w:hyperlink>
    </w:p>
    <w:p w14:paraId="425464B4" w14:textId="77777777" w:rsidR="006E322B" w:rsidRPr="00C26E13" w:rsidRDefault="006E322B" w:rsidP="00A63765">
      <w:pPr>
        <w:spacing w:after="0"/>
        <w:jc w:val="both"/>
        <w:rPr>
          <w:rFonts w:cstheme="minorHAnsi"/>
        </w:rPr>
      </w:pPr>
    </w:p>
    <w:p w14:paraId="1FE1FD53" w14:textId="445D1751" w:rsidR="006E322B" w:rsidRPr="00C26E13" w:rsidRDefault="006E322B" w:rsidP="00A63765">
      <w:pPr>
        <w:spacing w:after="0"/>
        <w:jc w:val="both"/>
        <w:rPr>
          <w:rFonts w:cstheme="minorHAnsi"/>
        </w:rPr>
      </w:pPr>
      <w:r w:rsidRPr="00C26E13">
        <w:rPr>
          <w:rFonts w:cstheme="minorHAnsi"/>
        </w:rPr>
        <w:t>Products</w:t>
      </w:r>
    </w:p>
    <w:p w14:paraId="3BC01F70" w14:textId="77777777" w:rsidR="006E322B" w:rsidRPr="00C26E13" w:rsidRDefault="006E322B" w:rsidP="00A63765">
      <w:pPr>
        <w:pStyle w:val="ListParagraph"/>
        <w:numPr>
          <w:ilvl w:val="0"/>
          <w:numId w:val="18"/>
        </w:numPr>
        <w:spacing w:after="0"/>
        <w:jc w:val="both"/>
        <w:rPr>
          <w:rFonts w:cstheme="minorHAnsi"/>
        </w:rPr>
      </w:pPr>
      <w:r w:rsidRPr="00C26E13">
        <w:rPr>
          <w:rFonts w:cstheme="minorHAnsi"/>
        </w:rPr>
        <w:t xml:space="preserve">Step and Pull: </w:t>
      </w:r>
      <w:hyperlink r:id="rId29" w:history="1">
        <w:r w:rsidRPr="00C26E13">
          <w:rPr>
            <w:rStyle w:val="Hyperlink"/>
            <w:rFonts w:cstheme="minorHAnsi"/>
            <w:color w:val="auto"/>
          </w:rPr>
          <w:t>https://www.stepnpull.com/</w:t>
        </w:r>
      </w:hyperlink>
    </w:p>
    <w:p w14:paraId="5482CDB3" w14:textId="77777777" w:rsidR="006E322B" w:rsidRPr="00C26E13" w:rsidRDefault="006E322B" w:rsidP="00A63765">
      <w:pPr>
        <w:pStyle w:val="ListParagraph"/>
        <w:numPr>
          <w:ilvl w:val="0"/>
          <w:numId w:val="18"/>
        </w:numPr>
        <w:spacing w:after="0"/>
        <w:jc w:val="both"/>
        <w:rPr>
          <w:rFonts w:cstheme="minorHAnsi"/>
        </w:rPr>
      </w:pPr>
      <w:r w:rsidRPr="00C26E13">
        <w:rPr>
          <w:rFonts w:cstheme="minorHAnsi"/>
        </w:rPr>
        <w:t xml:space="preserve">Loftwall: </w:t>
      </w:r>
      <w:hyperlink r:id="rId30" w:history="1">
        <w:r w:rsidRPr="00C26E13">
          <w:rPr>
            <w:rStyle w:val="Hyperlink"/>
            <w:rFonts w:cstheme="minorHAnsi"/>
            <w:color w:val="auto"/>
          </w:rPr>
          <w:t>https://loftwall.com/counter-shield/</w:t>
        </w:r>
      </w:hyperlink>
    </w:p>
    <w:p w14:paraId="391A26D7" w14:textId="77777777" w:rsidR="006E322B" w:rsidRPr="00C26E13" w:rsidRDefault="006E322B" w:rsidP="00A63765">
      <w:pPr>
        <w:pStyle w:val="ListParagraph"/>
        <w:numPr>
          <w:ilvl w:val="0"/>
          <w:numId w:val="18"/>
        </w:numPr>
        <w:spacing w:after="0"/>
        <w:jc w:val="both"/>
        <w:rPr>
          <w:rStyle w:val="Hyperlink"/>
          <w:rFonts w:cstheme="minorHAnsi"/>
          <w:color w:val="auto"/>
        </w:rPr>
      </w:pPr>
      <w:r w:rsidRPr="00C26E13">
        <w:rPr>
          <w:rFonts w:cstheme="minorHAnsi"/>
        </w:rPr>
        <w:t xml:space="preserve">Laird Plastics: </w:t>
      </w:r>
      <w:hyperlink r:id="rId31" w:history="1">
        <w:r w:rsidRPr="00C26E13">
          <w:rPr>
            <w:rStyle w:val="Hyperlink"/>
            <w:rFonts w:cstheme="minorHAnsi"/>
            <w:color w:val="auto"/>
          </w:rPr>
          <w:t>https://www.plasticsfaq.com/online-store</w:t>
        </w:r>
      </w:hyperlink>
    </w:p>
    <w:p w14:paraId="0E25FDCD" w14:textId="5FA6CF7D" w:rsidR="00616280" w:rsidRPr="00C26E13" w:rsidRDefault="00553AC5" w:rsidP="00616280">
      <w:pPr>
        <w:pStyle w:val="ListParagraph"/>
        <w:numPr>
          <w:ilvl w:val="0"/>
          <w:numId w:val="18"/>
        </w:numPr>
        <w:spacing w:after="0"/>
        <w:rPr>
          <w:rStyle w:val="Hyperlink"/>
          <w:rFonts w:cstheme="minorHAnsi"/>
          <w:color w:val="auto"/>
          <w:u w:val="none"/>
        </w:rPr>
      </w:pPr>
      <w:r w:rsidRPr="00C26E13">
        <w:rPr>
          <w:rFonts w:cstheme="minorHAnsi"/>
        </w:rPr>
        <w:t xml:space="preserve">ASSESSING RISKS: </w:t>
      </w:r>
      <w:hyperlink r:id="rId32" w:history="1">
        <w:r w:rsidRPr="00C26E13">
          <w:rPr>
            <w:rStyle w:val="Hyperlink"/>
            <w:rFonts w:cstheme="minorHAnsi"/>
            <w:color w:val="auto"/>
          </w:rPr>
          <w:t>https://www.erinbromage.com/post/the-risks-know-them-avoid-them</w:t>
        </w:r>
      </w:hyperlink>
    </w:p>
    <w:p w14:paraId="1D72D0F1" w14:textId="00DC7569" w:rsidR="00616280" w:rsidRPr="00C26E13" w:rsidRDefault="00616280" w:rsidP="00616280">
      <w:pPr>
        <w:spacing w:after="0"/>
        <w:rPr>
          <w:rFonts w:cstheme="minorHAnsi"/>
        </w:rPr>
      </w:pPr>
    </w:p>
    <w:p w14:paraId="2490DE7D" w14:textId="0C8F0801" w:rsidR="00616280" w:rsidRPr="00C26E13" w:rsidRDefault="00616280">
      <w:pPr>
        <w:rPr>
          <w:rFonts w:cstheme="minorHAnsi"/>
        </w:rPr>
      </w:pPr>
      <w:r w:rsidRPr="00C26E13">
        <w:rPr>
          <w:rFonts w:cstheme="minorHAnsi"/>
        </w:rPr>
        <w:br w:type="page"/>
      </w:r>
    </w:p>
    <w:p w14:paraId="2CC080A8" w14:textId="77777777" w:rsidR="009A2083" w:rsidRPr="009A2083" w:rsidRDefault="009A2083" w:rsidP="009A2083">
      <w:pPr>
        <w:spacing w:after="0"/>
        <w:jc w:val="center"/>
        <w:rPr>
          <w:rFonts w:cstheme="minorHAnsi"/>
          <w:b/>
          <w:sz w:val="28"/>
          <w:szCs w:val="28"/>
          <w:u w:val="single"/>
        </w:rPr>
      </w:pPr>
      <w:r w:rsidRPr="009A2083">
        <w:rPr>
          <w:rFonts w:cstheme="minorHAnsi"/>
          <w:b/>
          <w:sz w:val="28"/>
          <w:szCs w:val="28"/>
          <w:u w:val="single"/>
        </w:rPr>
        <w:lastRenderedPageBreak/>
        <w:t xml:space="preserve">Procedures Appendix </w:t>
      </w:r>
    </w:p>
    <w:p w14:paraId="5C1896AE" w14:textId="77777777" w:rsidR="009A2083" w:rsidRPr="009A2083" w:rsidRDefault="009A2083" w:rsidP="009A2083">
      <w:pPr>
        <w:spacing w:after="0"/>
        <w:rPr>
          <w:rFonts w:cstheme="minorHAnsi"/>
        </w:rPr>
      </w:pPr>
    </w:p>
    <w:p w14:paraId="365987AC" w14:textId="77777777" w:rsidR="009A2083" w:rsidRPr="009A2083" w:rsidRDefault="009A2083" w:rsidP="009A2083">
      <w:pPr>
        <w:spacing w:after="0"/>
        <w:rPr>
          <w:rFonts w:cstheme="minorHAnsi"/>
        </w:rPr>
      </w:pPr>
      <w:r w:rsidRPr="009A2083">
        <w:rPr>
          <w:rFonts w:cstheme="minorHAnsi"/>
        </w:rPr>
        <w:t>This appendix is to provide additional guidance on next steps procedures to operationalize some of the aspects of the report in a consistent manner across the organization.  While many aspects of returning to work and opening to the public are up to the individual agencies, it is important to set some protocols around some aspects.</w:t>
      </w:r>
    </w:p>
    <w:p w14:paraId="23B6B1FE" w14:textId="77777777" w:rsidR="009A2083" w:rsidRPr="009A2083" w:rsidRDefault="009A2083" w:rsidP="009A2083">
      <w:pPr>
        <w:spacing w:after="0"/>
        <w:rPr>
          <w:rFonts w:cstheme="minorHAnsi"/>
        </w:rPr>
      </w:pPr>
    </w:p>
    <w:p w14:paraId="04B44216" w14:textId="77777777" w:rsidR="009A2083" w:rsidRPr="009A2083" w:rsidRDefault="009A2083" w:rsidP="009A2083">
      <w:pPr>
        <w:spacing w:after="0"/>
        <w:rPr>
          <w:rFonts w:cstheme="minorHAnsi"/>
        </w:rPr>
      </w:pPr>
    </w:p>
    <w:p w14:paraId="1257FA25" w14:textId="77777777" w:rsidR="009A2083" w:rsidRPr="009A2083" w:rsidRDefault="009A2083" w:rsidP="009A2083">
      <w:pPr>
        <w:spacing w:after="0"/>
        <w:rPr>
          <w:rFonts w:cstheme="minorHAnsi"/>
          <w:b/>
          <w:u w:val="single"/>
        </w:rPr>
      </w:pPr>
      <w:r w:rsidRPr="009A2083">
        <w:rPr>
          <w:rFonts w:cstheme="minorHAnsi"/>
          <w:b/>
          <w:u w:val="single"/>
        </w:rPr>
        <w:t>LOBBY / FRONT DESK AREAS</w:t>
      </w:r>
    </w:p>
    <w:p w14:paraId="5424211A" w14:textId="397E96E0" w:rsidR="009A2083" w:rsidRPr="009A2083" w:rsidRDefault="009A2083" w:rsidP="009A2083">
      <w:pPr>
        <w:spacing w:after="0"/>
        <w:rPr>
          <w:rFonts w:cstheme="minorHAnsi"/>
        </w:rPr>
      </w:pPr>
      <w:r w:rsidRPr="009A2083">
        <w:rPr>
          <w:rFonts w:cstheme="minorHAnsi"/>
        </w:rPr>
        <w:t>Facilities staff has been working with individual agencies should determine the capacity of their individual lobby / front desk areas and providing necessary barriers, signage, floor markings, etc.to provide appropriate social distancing.  For questions or additional assistance, please contact Brent P</w:t>
      </w:r>
      <w:r w:rsidR="00C26E13" w:rsidRPr="00C26E13">
        <w:rPr>
          <w:rFonts w:cstheme="minorHAnsi"/>
        </w:rPr>
        <w:t>a</w:t>
      </w:r>
      <w:r w:rsidRPr="009A2083">
        <w:rPr>
          <w:rFonts w:cstheme="minorHAnsi"/>
        </w:rPr>
        <w:t>uba in Facilities (bp</w:t>
      </w:r>
      <w:r w:rsidR="00C26E13" w:rsidRPr="00C26E13">
        <w:rPr>
          <w:rFonts w:cstheme="minorHAnsi"/>
        </w:rPr>
        <w:t>a</w:t>
      </w:r>
      <w:r w:rsidRPr="009A2083">
        <w:rPr>
          <w:rFonts w:cstheme="minorHAnsi"/>
        </w:rPr>
        <w:t>uba@cityofmadison.com).</w:t>
      </w:r>
    </w:p>
    <w:p w14:paraId="0916BD1D" w14:textId="77777777" w:rsidR="009A2083" w:rsidRPr="009A2083" w:rsidRDefault="009A2083" w:rsidP="009A2083">
      <w:pPr>
        <w:spacing w:after="0"/>
        <w:rPr>
          <w:rFonts w:cstheme="minorHAnsi"/>
        </w:rPr>
      </w:pPr>
    </w:p>
    <w:p w14:paraId="4861ACC5" w14:textId="77777777" w:rsidR="009A2083" w:rsidRPr="009A2083" w:rsidRDefault="009A2083" w:rsidP="009A2083">
      <w:pPr>
        <w:spacing w:after="0"/>
        <w:rPr>
          <w:rFonts w:cstheme="minorHAnsi"/>
        </w:rPr>
      </w:pPr>
    </w:p>
    <w:p w14:paraId="662DD3FC" w14:textId="77777777" w:rsidR="009A2083" w:rsidRPr="009A2083" w:rsidRDefault="009A2083" w:rsidP="009A2083">
      <w:pPr>
        <w:spacing w:after="0"/>
        <w:rPr>
          <w:rFonts w:cstheme="minorHAnsi"/>
          <w:b/>
          <w:u w:val="single"/>
        </w:rPr>
      </w:pPr>
      <w:r w:rsidRPr="009A2083">
        <w:rPr>
          <w:rFonts w:cstheme="minorHAnsi"/>
          <w:b/>
          <w:u w:val="single"/>
        </w:rPr>
        <w:t>CAPACITY OF CONFERENCE ROOMS AND OFFICE AREAS</w:t>
      </w:r>
    </w:p>
    <w:p w14:paraId="072A6343" w14:textId="02E54E76" w:rsidR="009A2083" w:rsidRPr="009A2083" w:rsidRDefault="009A2083" w:rsidP="009A2083">
      <w:pPr>
        <w:rPr>
          <w:rFonts w:cstheme="minorHAnsi"/>
        </w:rPr>
      </w:pPr>
      <w:r w:rsidRPr="009A2083">
        <w:rPr>
          <w:rFonts w:cstheme="minorHAnsi"/>
        </w:rPr>
        <w:t xml:space="preserve">Per the recommendation from FEMA, the maximum capacity factoring for appropriate social distancing is based on an assumed area of 113 SF per person (area of space/113).  </w:t>
      </w:r>
      <w:r w:rsidR="00C26E13" w:rsidRPr="009A2083">
        <w:rPr>
          <w:rFonts w:cstheme="minorHAnsi"/>
        </w:rPr>
        <w:t>Note this strategy notably reduces occupancy counts.</w:t>
      </w:r>
      <w:r w:rsidRPr="009A2083">
        <w:rPr>
          <w:rFonts w:cstheme="minorHAnsi"/>
        </w:rPr>
        <w:t xml:space="preserve">(link: </w:t>
      </w:r>
      <w:hyperlink r:id="rId33" w:history="1">
        <w:r w:rsidRPr="00C26E13">
          <w:rPr>
            <w:rFonts w:cstheme="minorHAnsi"/>
          </w:rPr>
          <w:t>https://www.usfa.fema.gov/coronavirus/planning_response/occupancy_social_distancing.html</w:t>
        </w:r>
      </w:hyperlink>
      <w:r w:rsidRPr="009A2083">
        <w:rPr>
          <w:rFonts w:cstheme="minorHAnsi"/>
        </w:rPr>
        <w:t xml:space="preserve"> ).</w:t>
      </w:r>
      <w:r w:rsidRPr="009A2083">
        <w:rPr>
          <w:rFonts w:cstheme="minorHAnsi"/>
          <w:highlight w:val="lightGray"/>
        </w:rPr>
        <w:t xml:space="preserve">  </w:t>
      </w:r>
    </w:p>
    <w:p w14:paraId="002EA65C" w14:textId="77777777" w:rsidR="009A2083" w:rsidRPr="009A2083" w:rsidRDefault="009A2083" w:rsidP="009A2083">
      <w:pPr>
        <w:spacing w:after="0"/>
        <w:rPr>
          <w:rFonts w:cstheme="minorHAnsi"/>
        </w:rPr>
      </w:pPr>
    </w:p>
    <w:p w14:paraId="18B0C08F" w14:textId="77777777" w:rsidR="009A2083" w:rsidRPr="009A2083" w:rsidRDefault="009A2083" w:rsidP="009A2083">
      <w:pPr>
        <w:spacing w:after="0"/>
        <w:rPr>
          <w:rFonts w:cstheme="minorHAnsi"/>
          <w:b/>
          <w:u w:val="single"/>
        </w:rPr>
      </w:pPr>
      <w:r w:rsidRPr="009A2083">
        <w:rPr>
          <w:rFonts w:cstheme="minorHAnsi"/>
          <w:b/>
          <w:u w:val="single"/>
        </w:rPr>
        <w:t>EMPLOYEE TEMPURATURE CHECKS AND SYPTOM SCREENING</w:t>
      </w:r>
    </w:p>
    <w:p w14:paraId="3CBE4169" w14:textId="77777777" w:rsidR="00C26E13" w:rsidRDefault="009A2083" w:rsidP="009A2083">
      <w:pPr>
        <w:spacing w:after="0"/>
        <w:rPr>
          <w:rFonts w:cstheme="minorHAnsi"/>
        </w:rPr>
      </w:pPr>
      <w:r w:rsidRPr="009A2083">
        <w:rPr>
          <w:rFonts w:cstheme="minorHAnsi"/>
        </w:rPr>
        <w:t xml:space="preserve">There is a group meeting about this </w:t>
      </w:r>
      <w:r w:rsidR="00C26E13">
        <w:rPr>
          <w:rFonts w:cstheme="minorHAnsi"/>
        </w:rPr>
        <w:t xml:space="preserve">topic </w:t>
      </w:r>
      <w:r w:rsidRPr="009A2083">
        <w:rPr>
          <w:rFonts w:cstheme="minorHAnsi"/>
        </w:rPr>
        <w:t xml:space="preserve">and Building Inspection is </w:t>
      </w:r>
      <w:r w:rsidR="00C26E13">
        <w:rPr>
          <w:rFonts w:cstheme="minorHAnsi"/>
        </w:rPr>
        <w:t xml:space="preserve">currently </w:t>
      </w:r>
      <w:r w:rsidRPr="009A2083">
        <w:rPr>
          <w:rFonts w:cstheme="minorHAnsi"/>
        </w:rPr>
        <w:t xml:space="preserve">piloting </w:t>
      </w:r>
      <w:r w:rsidR="00C26E13">
        <w:rPr>
          <w:rFonts w:cstheme="minorHAnsi"/>
        </w:rPr>
        <w:t>a protocol</w:t>
      </w:r>
      <w:r w:rsidRPr="009A2083">
        <w:rPr>
          <w:rFonts w:cstheme="minorHAnsi"/>
        </w:rPr>
        <w:t xml:space="preserve">.  </w:t>
      </w:r>
      <w:r w:rsidR="00C26E13">
        <w:rPr>
          <w:rFonts w:cstheme="minorHAnsi"/>
        </w:rPr>
        <w:t>Further guidance will be forthcoming.</w:t>
      </w:r>
    </w:p>
    <w:p w14:paraId="2C14A2EB" w14:textId="2EADC9D7" w:rsidR="009A2083" w:rsidRDefault="009A2083" w:rsidP="009A2083">
      <w:pPr>
        <w:spacing w:after="0"/>
        <w:rPr>
          <w:rFonts w:cstheme="minorHAnsi"/>
          <w:b/>
          <w:u w:val="single"/>
        </w:rPr>
      </w:pPr>
    </w:p>
    <w:p w14:paraId="5C2501AA" w14:textId="77777777" w:rsidR="00C26E13" w:rsidRPr="009A2083" w:rsidRDefault="00C26E13" w:rsidP="009A2083">
      <w:pPr>
        <w:spacing w:after="0"/>
        <w:rPr>
          <w:rFonts w:cstheme="minorHAnsi"/>
          <w:b/>
          <w:u w:val="single"/>
        </w:rPr>
      </w:pPr>
    </w:p>
    <w:p w14:paraId="2EBAD555" w14:textId="77777777" w:rsidR="009A2083" w:rsidRPr="009A2083" w:rsidRDefault="009A2083" w:rsidP="009A2083">
      <w:pPr>
        <w:spacing w:after="0"/>
        <w:rPr>
          <w:rFonts w:cstheme="minorHAnsi"/>
          <w:b/>
          <w:u w:val="single"/>
        </w:rPr>
      </w:pPr>
      <w:r w:rsidRPr="009A2083">
        <w:rPr>
          <w:rFonts w:cstheme="minorHAnsi"/>
          <w:b/>
          <w:u w:val="single"/>
        </w:rPr>
        <w:t>HAND SANITZER</w:t>
      </w:r>
    </w:p>
    <w:p w14:paraId="5096EE0D" w14:textId="77777777" w:rsidR="009A2083" w:rsidRPr="009A2083" w:rsidRDefault="009A2083" w:rsidP="009A2083">
      <w:pPr>
        <w:spacing w:after="0"/>
        <w:rPr>
          <w:rFonts w:cstheme="minorHAnsi"/>
        </w:rPr>
      </w:pPr>
      <w:r w:rsidRPr="009A2083">
        <w:rPr>
          <w:rFonts w:cstheme="minorHAnsi"/>
        </w:rPr>
        <w:lastRenderedPageBreak/>
        <w:t>Hand sanitizer dispensers will be provided by Facilities at entrances to buildings and distributed throughout agencies for placement in common areas.  Hand sanitizer will not be provided for individual work spaces unless the work spaces are shared by multiple employees.  Individual hand sanitizer will be provided for employees who work outside of an office environment (such as inspectors, or equipment operators) as determined by individual agencies.</w:t>
      </w:r>
    </w:p>
    <w:p w14:paraId="49375033" w14:textId="77777777" w:rsidR="009A2083" w:rsidRPr="009A2083" w:rsidRDefault="009A2083" w:rsidP="009A2083">
      <w:pPr>
        <w:spacing w:after="0"/>
        <w:rPr>
          <w:rFonts w:cstheme="minorHAnsi"/>
        </w:rPr>
      </w:pPr>
    </w:p>
    <w:p w14:paraId="6A0C8872" w14:textId="77777777" w:rsidR="009A2083" w:rsidRPr="009A2083" w:rsidRDefault="009A2083" w:rsidP="009A2083">
      <w:pPr>
        <w:spacing w:after="0"/>
        <w:rPr>
          <w:rFonts w:cstheme="minorHAnsi"/>
        </w:rPr>
      </w:pPr>
    </w:p>
    <w:p w14:paraId="7DDB6809" w14:textId="77777777" w:rsidR="009A2083" w:rsidRPr="009A2083" w:rsidRDefault="009A2083" w:rsidP="009A2083">
      <w:pPr>
        <w:spacing w:after="0"/>
        <w:rPr>
          <w:rFonts w:cstheme="minorHAnsi"/>
          <w:b/>
          <w:u w:val="single"/>
        </w:rPr>
      </w:pPr>
      <w:r w:rsidRPr="009A2083">
        <w:rPr>
          <w:rFonts w:cstheme="minorHAnsi"/>
          <w:b/>
          <w:u w:val="single"/>
        </w:rPr>
        <w:t>DISINFECTANT SPRAYS</w:t>
      </w:r>
    </w:p>
    <w:p w14:paraId="65330D50" w14:textId="77777777" w:rsidR="009A2083" w:rsidRPr="009A2083" w:rsidRDefault="009A2083" w:rsidP="009A2083">
      <w:pPr>
        <w:spacing w:after="0"/>
        <w:rPr>
          <w:rFonts w:cstheme="minorHAnsi"/>
        </w:rPr>
      </w:pPr>
      <w:r w:rsidRPr="009A2083">
        <w:rPr>
          <w:rFonts w:cstheme="minorHAnsi"/>
        </w:rPr>
        <w:t>Disinfectant spray will be provided to agencies by Facilities and distributed throughout agencies for placement in common areas.  Sprays will not be provided for individual work spaces unless the work spaces are shared by multiple employees.  Agencies are responsible for acquiring their own paper towels for use with spray.  Individual disinfectant spray will be provided for employees who work outside of an office environment (such as inspectors, or equipment operators) as determined by individual agencies.</w:t>
      </w:r>
    </w:p>
    <w:p w14:paraId="7292B391" w14:textId="77777777" w:rsidR="009A2083" w:rsidRPr="009A2083" w:rsidRDefault="009A2083" w:rsidP="009A2083">
      <w:pPr>
        <w:spacing w:after="0"/>
        <w:rPr>
          <w:rFonts w:cstheme="minorHAnsi"/>
        </w:rPr>
      </w:pPr>
    </w:p>
    <w:p w14:paraId="00FFA509" w14:textId="1D855902" w:rsidR="009A2083" w:rsidRDefault="009A2083" w:rsidP="009A2083">
      <w:pPr>
        <w:spacing w:after="0"/>
        <w:rPr>
          <w:rFonts w:cstheme="minorHAnsi"/>
        </w:rPr>
      </w:pPr>
    </w:p>
    <w:p w14:paraId="1FB46E4E" w14:textId="77777777" w:rsidR="00C26E13" w:rsidRPr="009A2083" w:rsidRDefault="00C26E13" w:rsidP="009A2083">
      <w:pPr>
        <w:spacing w:after="0"/>
        <w:rPr>
          <w:rFonts w:cstheme="minorHAnsi"/>
        </w:rPr>
      </w:pPr>
    </w:p>
    <w:p w14:paraId="6A6AF859" w14:textId="77777777" w:rsidR="009A2083" w:rsidRPr="009A2083" w:rsidRDefault="009A2083" w:rsidP="009A2083">
      <w:pPr>
        <w:spacing w:after="0"/>
        <w:rPr>
          <w:rFonts w:cstheme="minorHAnsi"/>
          <w:b/>
          <w:u w:val="single"/>
        </w:rPr>
      </w:pPr>
      <w:r w:rsidRPr="009A2083">
        <w:rPr>
          <w:rFonts w:cstheme="minorHAnsi"/>
          <w:b/>
          <w:u w:val="single"/>
        </w:rPr>
        <w:t>FACE COVERINGS</w:t>
      </w:r>
    </w:p>
    <w:p w14:paraId="24C66360" w14:textId="0A95D9F1" w:rsidR="009A2083" w:rsidRPr="009A2083" w:rsidRDefault="009A2083" w:rsidP="009A2083">
      <w:pPr>
        <w:spacing w:after="0"/>
        <w:rPr>
          <w:rFonts w:cstheme="minorHAnsi"/>
        </w:rPr>
      </w:pPr>
      <w:r w:rsidRPr="009A2083">
        <w:rPr>
          <w:rFonts w:cstheme="minorHAnsi"/>
        </w:rPr>
        <w:t xml:space="preserve">The City has established a policy on face coverings for employees and that must be followed (link:  </w:t>
      </w:r>
      <w:hyperlink r:id="rId34" w:history="1">
        <w:r w:rsidRPr="00C26E13">
          <w:rPr>
            <w:rFonts w:cstheme="minorHAnsi"/>
          </w:rPr>
          <w:t>https://www.cityofmadison.com/employeenet/coronavirus/policies-procedures/face-covering-policy</w:t>
        </w:r>
      </w:hyperlink>
      <w:r w:rsidRPr="009A2083">
        <w:rPr>
          <w:rFonts w:cstheme="minorHAnsi"/>
        </w:rPr>
        <w:t xml:space="preserve"> ).  Staff in “very high” and “high” risk levels (p.5 of IRTF Report) may require face shields as determined by the agency.  Face shields will not be provided to employees in other categories.  However, face shields may be provided as an accommodation for individual employees unable to wear a mask per the policy, such as for a medical condition as determined by the agency.  </w:t>
      </w:r>
    </w:p>
    <w:p w14:paraId="69DF0E2C" w14:textId="77777777" w:rsidR="009A2083" w:rsidRPr="009A2083" w:rsidRDefault="009A2083" w:rsidP="009A2083">
      <w:pPr>
        <w:tabs>
          <w:tab w:val="left" w:pos="1302"/>
        </w:tabs>
        <w:spacing w:after="0"/>
        <w:rPr>
          <w:rFonts w:cstheme="minorHAnsi"/>
        </w:rPr>
      </w:pPr>
    </w:p>
    <w:p w14:paraId="2D2FA5F2" w14:textId="77777777" w:rsidR="009A2083" w:rsidRPr="009A2083" w:rsidRDefault="009A2083" w:rsidP="009A2083">
      <w:pPr>
        <w:spacing w:after="0"/>
        <w:rPr>
          <w:rFonts w:cstheme="minorHAnsi"/>
        </w:rPr>
      </w:pPr>
      <w:r w:rsidRPr="009A2083">
        <w:rPr>
          <w:rFonts w:cstheme="minorHAnsi"/>
        </w:rPr>
        <w:lastRenderedPageBreak/>
        <w:t>It is recommended that members of the public wear face coverings when conducting in-person business with the City, but they will not be required to do so.  Disposable masks will be available for members of the public.</w:t>
      </w:r>
    </w:p>
    <w:p w14:paraId="17FE0757" w14:textId="77777777" w:rsidR="009A2083" w:rsidRPr="009A2083" w:rsidRDefault="009A2083" w:rsidP="009A2083">
      <w:pPr>
        <w:tabs>
          <w:tab w:val="left" w:pos="1302"/>
        </w:tabs>
        <w:spacing w:after="0"/>
        <w:rPr>
          <w:rFonts w:cstheme="minorHAnsi"/>
        </w:rPr>
      </w:pPr>
    </w:p>
    <w:p w14:paraId="076C4098" w14:textId="77777777" w:rsidR="009A2083" w:rsidRPr="009A2083" w:rsidRDefault="009A2083" w:rsidP="009A2083">
      <w:pPr>
        <w:spacing w:after="0"/>
        <w:rPr>
          <w:rFonts w:cstheme="minorHAnsi"/>
        </w:rPr>
      </w:pPr>
    </w:p>
    <w:p w14:paraId="5EF6AC3B" w14:textId="77777777" w:rsidR="009A2083" w:rsidRPr="009A2083" w:rsidRDefault="009A2083" w:rsidP="009A2083">
      <w:pPr>
        <w:spacing w:after="0"/>
        <w:rPr>
          <w:rFonts w:cstheme="minorHAnsi"/>
          <w:b/>
          <w:u w:val="single"/>
        </w:rPr>
      </w:pPr>
      <w:r w:rsidRPr="009A2083">
        <w:rPr>
          <w:rFonts w:cstheme="minorHAnsi"/>
          <w:b/>
          <w:u w:val="single"/>
        </w:rPr>
        <w:t>GLOVES</w:t>
      </w:r>
    </w:p>
    <w:p w14:paraId="39DA51D7" w14:textId="77777777" w:rsidR="00C26E13" w:rsidRDefault="009A2083" w:rsidP="009A2083">
      <w:pPr>
        <w:spacing w:after="0"/>
        <w:rPr>
          <w:rFonts w:cstheme="minorHAnsi"/>
        </w:rPr>
      </w:pPr>
      <w:r w:rsidRPr="009A2083">
        <w:rPr>
          <w:rFonts w:cstheme="minorHAnsi"/>
        </w:rPr>
        <w:t>Staff in “very high” and “high” risk levels (p.5 of IRTF Report) may require gloves as determined by the agency.  Gloves will not be provided to employees in other categories.  However, gloves may be provided as an accommodation for individual employees unable to wear a mask per the policy, such as for a medical condition as determined by the agency.  If gloves are worn, employees must adhere to the protocol as established by PHMDC</w:t>
      </w:r>
      <w:r w:rsidR="00C26E13" w:rsidRPr="00C26E13">
        <w:rPr>
          <w:rFonts w:cstheme="minorHAnsi"/>
        </w:rPr>
        <w:t>.</w:t>
      </w:r>
    </w:p>
    <w:p w14:paraId="2F1AB7BC" w14:textId="43583E63" w:rsidR="009A2083" w:rsidRDefault="009A2083" w:rsidP="009A2083">
      <w:pPr>
        <w:spacing w:after="0"/>
        <w:rPr>
          <w:rFonts w:cstheme="minorHAnsi"/>
        </w:rPr>
      </w:pPr>
      <w:r w:rsidRPr="009A2083">
        <w:rPr>
          <w:rFonts w:cstheme="minorHAnsi"/>
        </w:rPr>
        <w:t xml:space="preserve">(link: </w:t>
      </w:r>
      <w:hyperlink r:id="rId35" w:history="1">
        <w:r w:rsidRPr="00C26E13">
          <w:rPr>
            <w:rFonts w:cstheme="minorHAnsi"/>
          </w:rPr>
          <w:t>https://publichealthmdc.com/documents/Glove%20use%20in%20the%20workplace.pdf</w:t>
        </w:r>
      </w:hyperlink>
      <w:r w:rsidRPr="009A2083">
        <w:rPr>
          <w:rFonts w:cstheme="minorHAnsi"/>
        </w:rPr>
        <w:t xml:space="preserve"> ).</w:t>
      </w:r>
    </w:p>
    <w:p w14:paraId="2B5E4730" w14:textId="46FFE7AA" w:rsidR="00CF3ABF" w:rsidRDefault="00CF3ABF" w:rsidP="009A2083">
      <w:pPr>
        <w:spacing w:after="0"/>
        <w:rPr>
          <w:rFonts w:cstheme="minorHAnsi"/>
        </w:rPr>
      </w:pPr>
    </w:p>
    <w:p w14:paraId="62674B7C" w14:textId="77777777" w:rsidR="00CF3ABF" w:rsidRPr="009A2083" w:rsidRDefault="00CF3ABF" w:rsidP="009A2083">
      <w:pPr>
        <w:spacing w:after="0"/>
        <w:rPr>
          <w:rFonts w:cstheme="minorHAnsi"/>
        </w:rPr>
      </w:pPr>
    </w:p>
    <w:p w14:paraId="2F0779F2" w14:textId="77777777" w:rsidR="009A2083" w:rsidRPr="009A2083" w:rsidRDefault="009A2083" w:rsidP="009A2083">
      <w:pPr>
        <w:spacing w:after="0"/>
        <w:rPr>
          <w:rFonts w:cstheme="minorHAnsi"/>
          <w:b/>
          <w:u w:val="single"/>
        </w:rPr>
      </w:pPr>
      <w:r w:rsidRPr="009A2083">
        <w:rPr>
          <w:rFonts w:cstheme="minorHAnsi"/>
          <w:b/>
          <w:u w:val="single"/>
        </w:rPr>
        <w:lastRenderedPageBreak/>
        <w:t>SIGNAGE</w:t>
      </w:r>
    </w:p>
    <w:p w14:paraId="6ECAE5B6" w14:textId="2BC619D4" w:rsidR="00C26E13" w:rsidRPr="00C26E13" w:rsidRDefault="009A2083" w:rsidP="009A2083">
      <w:pPr>
        <w:spacing w:after="0"/>
        <w:rPr>
          <w:rFonts w:cstheme="minorHAnsi"/>
        </w:rPr>
      </w:pPr>
      <w:r w:rsidRPr="009A2083">
        <w:rPr>
          <w:rFonts w:cstheme="minorHAnsi"/>
        </w:rPr>
        <w:t>A file has been created on SharePoint where all agencies will have access to common signage that they can print and post in public areas and in staff only areas to meet their needs</w:t>
      </w:r>
      <w:r w:rsidR="00C26E13" w:rsidRPr="00C26E13">
        <w:rPr>
          <w:rFonts w:cstheme="minorHAnsi"/>
        </w:rPr>
        <w:t xml:space="preserve">. </w:t>
      </w:r>
      <w:r w:rsidRPr="009A2083">
        <w:rPr>
          <w:rFonts w:cstheme="minorHAnsi"/>
        </w:rPr>
        <w:t xml:space="preserve"> </w:t>
      </w:r>
      <w:r w:rsidR="00C26E13" w:rsidRPr="009A2083">
        <w:rPr>
          <w:rFonts w:cstheme="minorHAnsi"/>
        </w:rPr>
        <w:t xml:space="preserve">If additional signage is need for your agency, please request that by sending an email to </w:t>
      </w:r>
      <w:hyperlink r:id="rId36" w:history="1">
        <w:r w:rsidR="00C26E13" w:rsidRPr="00C26E13">
          <w:rPr>
            <w:rFonts w:cstheme="minorHAnsi"/>
          </w:rPr>
          <w:t>cityeoc@cityofmadison.com</w:t>
        </w:r>
      </w:hyperlink>
      <w:r w:rsidR="00C26E13" w:rsidRPr="009A2083">
        <w:rPr>
          <w:rFonts w:cstheme="minorHAnsi"/>
        </w:rPr>
        <w:t xml:space="preserve"> .</w:t>
      </w:r>
    </w:p>
    <w:p w14:paraId="4CDDF9CD" w14:textId="5DD9DB44" w:rsidR="009A2083" w:rsidRPr="009A2083" w:rsidRDefault="009A2083" w:rsidP="009A2083">
      <w:pPr>
        <w:spacing w:after="0"/>
        <w:rPr>
          <w:rFonts w:cstheme="minorHAnsi"/>
        </w:rPr>
      </w:pPr>
      <w:r w:rsidRPr="009A2083">
        <w:rPr>
          <w:rFonts w:cstheme="minorHAnsi"/>
        </w:rPr>
        <w:t xml:space="preserve">(link: </w:t>
      </w:r>
      <w:hyperlink r:id="rId37" w:history="1">
        <w:r w:rsidRPr="00C26E13">
          <w:rPr>
            <w:rFonts w:cstheme="minorHAnsi"/>
          </w:rPr>
          <w:t>http://share/covid19planning/COVID19Signage/Forms/AllItems.aspx</w:t>
        </w:r>
      </w:hyperlink>
      <w:r w:rsidRPr="009A2083">
        <w:rPr>
          <w:rFonts w:cstheme="minorHAnsi"/>
        </w:rPr>
        <w:t xml:space="preserve"> ).  </w:t>
      </w:r>
    </w:p>
    <w:p w14:paraId="7AC512D9" w14:textId="77777777" w:rsidR="009A2083" w:rsidRPr="009A2083" w:rsidRDefault="009A2083" w:rsidP="009A2083">
      <w:pPr>
        <w:spacing w:after="0"/>
        <w:rPr>
          <w:rFonts w:cstheme="minorHAnsi"/>
        </w:rPr>
      </w:pPr>
    </w:p>
    <w:p w14:paraId="757105D1" w14:textId="77777777" w:rsidR="009A2083" w:rsidRPr="009A2083" w:rsidRDefault="009A2083" w:rsidP="009A2083">
      <w:pPr>
        <w:spacing w:after="0"/>
        <w:rPr>
          <w:rFonts w:cstheme="minorHAnsi"/>
        </w:rPr>
      </w:pPr>
    </w:p>
    <w:p w14:paraId="0BF90DDA" w14:textId="77777777" w:rsidR="009A2083" w:rsidRPr="009A2083" w:rsidRDefault="009A2083" w:rsidP="009A2083">
      <w:pPr>
        <w:spacing w:after="0"/>
        <w:rPr>
          <w:rFonts w:cstheme="minorHAnsi"/>
          <w:b/>
          <w:u w:val="single"/>
        </w:rPr>
      </w:pPr>
      <w:r w:rsidRPr="009A2083">
        <w:rPr>
          <w:rFonts w:cstheme="minorHAnsi"/>
          <w:b/>
          <w:u w:val="single"/>
        </w:rPr>
        <w:t>REQUESTING SUPPLIES</w:t>
      </w:r>
    </w:p>
    <w:p w14:paraId="28647DA3" w14:textId="1567E2AF" w:rsidR="00494CC1" w:rsidRDefault="009A2083" w:rsidP="009A2083">
      <w:pPr>
        <w:spacing w:after="0"/>
        <w:rPr>
          <w:rFonts w:cstheme="minorHAnsi"/>
        </w:rPr>
      </w:pPr>
      <w:r w:rsidRPr="009A2083">
        <w:rPr>
          <w:rFonts w:cstheme="minorHAnsi"/>
        </w:rPr>
        <w:t>Agencies can request certain suppli</w:t>
      </w:r>
      <w:r w:rsidR="00494CC1">
        <w:rPr>
          <w:rFonts w:cstheme="minorHAnsi"/>
        </w:rPr>
        <w:t xml:space="preserve">es and accommodations </w:t>
      </w:r>
      <w:r w:rsidRPr="009A2083">
        <w:rPr>
          <w:rFonts w:cstheme="minorHAnsi"/>
        </w:rPr>
        <w:t xml:space="preserve">that they feel are reasonably necessary for staff to perform their duties and for the public to access services.  Equal treatment across agencies, budget capacity, alternative operational and physical space adjustments, the IRTF Report, and PHMDC advice will be major considerations in evaluating requests.  </w:t>
      </w:r>
      <w:r w:rsidR="00494CC1">
        <w:rPr>
          <w:rFonts w:cstheme="minorHAnsi"/>
        </w:rPr>
        <w:t xml:space="preserve">A request form is forthcoming.  In the meantime, please submit requests to </w:t>
      </w:r>
      <w:hyperlink r:id="rId38" w:history="1">
        <w:r w:rsidR="00494CC1" w:rsidRPr="00047CB6">
          <w:rPr>
            <w:rStyle w:val="Hyperlink"/>
            <w:rFonts w:cstheme="minorHAnsi"/>
          </w:rPr>
          <w:t>cityeoc@cityofmadison.com</w:t>
        </w:r>
      </w:hyperlink>
      <w:r w:rsidR="00494CC1">
        <w:rPr>
          <w:rFonts w:cstheme="minorHAnsi"/>
        </w:rPr>
        <w:t>.</w:t>
      </w:r>
    </w:p>
    <w:p w14:paraId="04CB1B75" w14:textId="77777777" w:rsidR="00494CC1" w:rsidRDefault="00494CC1" w:rsidP="009A2083">
      <w:pPr>
        <w:spacing w:after="0"/>
        <w:rPr>
          <w:rFonts w:cstheme="minorHAnsi"/>
        </w:rPr>
      </w:pPr>
    </w:p>
    <w:p w14:paraId="595F66CA" w14:textId="77777777" w:rsidR="009A2083" w:rsidRPr="009A2083" w:rsidRDefault="009A2083" w:rsidP="009A2083">
      <w:pPr>
        <w:spacing w:after="0"/>
        <w:rPr>
          <w:rFonts w:cstheme="minorHAnsi"/>
        </w:rPr>
      </w:pPr>
    </w:p>
    <w:p w14:paraId="6632D791" w14:textId="77777777" w:rsidR="00616280" w:rsidRPr="00C26E13" w:rsidRDefault="00616280" w:rsidP="00616280">
      <w:pPr>
        <w:spacing w:after="0"/>
        <w:rPr>
          <w:rFonts w:cstheme="minorHAnsi"/>
        </w:rPr>
      </w:pPr>
    </w:p>
    <w:sectPr w:rsidR="00616280" w:rsidRPr="00C26E13" w:rsidSect="00406972">
      <w:footerReference w:type="default" r:id="rId39"/>
      <w:pgSz w:w="12240" w:h="15840"/>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8AC8" w14:textId="77777777" w:rsidR="00146CAE" w:rsidRDefault="00146CAE" w:rsidP="00553AC5">
      <w:pPr>
        <w:spacing w:after="0" w:line="240" w:lineRule="auto"/>
      </w:pPr>
      <w:r>
        <w:separator/>
      </w:r>
    </w:p>
  </w:endnote>
  <w:endnote w:type="continuationSeparator" w:id="0">
    <w:p w14:paraId="780C07BF" w14:textId="77777777" w:rsidR="00146CAE" w:rsidRDefault="00146CAE" w:rsidP="00553AC5">
      <w:pPr>
        <w:spacing w:after="0" w:line="240" w:lineRule="auto"/>
      </w:pPr>
      <w:r>
        <w:continuationSeparator/>
      </w:r>
    </w:p>
  </w:endnote>
  <w:endnote w:type="continuationNotice" w:id="1">
    <w:p w14:paraId="02F72EEA" w14:textId="77777777" w:rsidR="00146CAE" w:rsidRDefault="00146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017674"/>
      <w:docPartObj>
        <w:docPartGallery w:val="Page Numbers (Bottom of Page)"/>
        <w:docPartUnique/>
      </w:docPartObj>
    </w:sdtPr>
    <w:sdtEndPr>
      <w:rPr>
        <w:noProof/>
      </w:rPr>
    </w:sdtEndPr>
    <w:sdtContent>
      <w:p w14:paraId="6B7682FE" w14:textId="21F13387" w:rsidR="00C94C50" w:rsidRDefault="00C94C50">
        <w:pPr>
          <w:pStyle w:val="Footer"/>
          <w:jc w:val="center"/>
        </w:pPr>
        <w:r>
          <w:fldChar w:fldCharType="begin"/>
        </w:r>
        <w:r>
          <w:instrText xml:space="preserve"> PAGE   \* MERGEFORMAT </w:instrText>
        </w:r>
        <w:r>
          <w:fldChar w:fldCharType="separate"/>
        </w:r>
        <w:r w:rsidR="00591AD2">
          <w:rPr>
            <w:noProof/>
          </w:rPr>
          <w:t>3</w:t>
        </w:r>
        <w:r>
          <w:rPr>
            <w:noProof/>
          </w:rPr>
          <w:fldChar w:fldCharType="end"/>
        </w:r>
      </w:p>
    </w:sdtContent>
  </w:sdt>
  <w:p w14:paraId="1A6380F2" w14:textId="77777777" w:rsidR="00C94C50" w:rsidRDefault="00C94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E5BCE" w14:textId="77777777" w:rsidR="00146CAE" w:rsidRDefault="00146CAE" w:rsidP="00553AC5">
      <w:pPr>
        <w:spacing w:after="0" w:line="240" w:lineRule="auto"/>
      </w:pPr>
      <w:r>
        <w:separator/>
      </w:r>
    </w:p>
  </w:footnote>
  <w:footnote w:type="continuationSeparator" w:id="0">
    <w:p w14:paraId="1CEC8D25" w14:textId="77777777" w:rsidR="00146CAE" w:rsidRDefault="00146CAE" w:rsidP="00553AC5">
      <w:pPr>
        <w:spacing w:after="0" w:line="240" w:lineRule="auto"/>
      </w:pPr>
      <w:r>
        <w:continuationSeparator/>
      </w:r>
    </w:p>
  </w:footnote>
  <w:footnote w:type="continuationNotice" w:id="1">
    <w:p w14:paraId="32D2844D" w14:textId="77777777" w:rsidR="00146CAE" w:rsidRDefault="00146C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DA6"/>
    <w:multiLevelType w:val="hybridMultilevel"/>
    <w:tmpl w:val="DB1EC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36F2F"/>
    <w:multiLevelType w:val="hybridMultilevel"/>
    <w:tmpl w:val="9ED4A8F6"/>
    <w:lvl w:ilvl="0" w:tplc="F5A2F6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4116"/>
    <w:multiLevelType w:val="hybridMultilevel"/>
    <w:tmpl w:val="489E337C"/>
    <w:lvl w:ilvl="0" w:tplc="E3D4F9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260C4"/>
    <w:multiLevelType w:val="hybridMultilevel"/>
    <w:tmpl w:val="05EC7C42"/>
    <w:lvl w:ilvl="0" w:tplc="842C0E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E02EB"/>
    <w:multiLevelType w:val="hybridMultilevel"/>
    <w:tmpl w:val="B8006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A5EC4"/>
    <w:multiLevelType w:val="hybridMultilevel"/>
    <w:tmpl w:val="B4C2E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27576"/>
    <w:multiLevelType w:val="hybridMultilevel"/>
    <w:tmpl w:val="7F32F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C4A9E"/>
    <w:multiLevelType w:val="hybridMultilevel"/>
    <w:tmpl w:val="1256C318"/>
    <w:lvl w:ilvl="0" w:tplc="04090005">
      <w:start w:val="1"/>
      <w:numFmt w:val="bullet"/>
      <w:lvlText w:val=""/>
      <w:lvlJc w:val="left"/>
      <w:pPr>
        <w:ind w:left="2160" w:hanging="360"/>
      </w:pPr>
      <w:rPr>
        <w:rFonts w:ascii="Wingdings" w:hAnsi="Wingdings" w:hint="default"/>
      </w:rPr>
    </w:lvl>
    <w:lvl w:ilvl="1" w:tplc="EC12319A">
      <w:numFmt w:val="bullet"/>
      <w:lvlText w:val="•"/>
      <w:lvlJc w:val="left"/>
      <w:pPr>
        <w:ind w:left="2880" w:hanging="360"/>
      </w:pPr>
      <w:rPr>
        <w:rFonts w:ascii="Calibri" w:eastAsiaTheme="minorHAnsi"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A51D3D"/>
    <w:multiLevelType w:val="multilevel"/>
    <w:tmpl w:val="94E460B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2929443A"/>
    <w:multiLevelType w:val="hybridMultilevel"/>
    <w:tmpl w:val="6AC0C6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B5B7DB1"/>
    <w:multiLevelType w:val="hybridMultilevel"/>
    <w:tmpl w:val="A2D4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90DBC"/>
    <w:multiLevelType w:val="hybridMultilevel"/>
    <w:tmpl w:val="1576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BD6A9A"/>
    <w:multiLevelType w:val="hybridMultilevel"/>
    <w:tmpl w:val="57A2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C2466"/>
    <w:multiLevelType w:val="hybridMultilevel"/>
    <w:tmpl w:val="6AFE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367C8"/>
    <w:multiLevelType w:val="hybridMultilevel"/>
    <w:tmpl w:val="AC04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D72"/>
    <w:multiLevelType w:val="hybridMultilevel"/>
    <w:tmpl w:val="31F84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2F0C64"/>
    <w:multiLevelType w:val="hybridMultilevel"/>
    <w:tmpl w:val="2E7E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E1DCD"/>
    <w:multiLevelType w:val="hybridMultilevel"/>
    <w:tmpl w:val="03DEB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CF055C"/>
    <w:multiLevelType w:val="hybridMultilevel"/>
    <w:tmpl w:val="820E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614A7"/>
    <w:multiLevelType w:val="hybridMultilevel"/>
    <w:tmpl w:val="1646C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B7916"/>
    <w:multiLevelType w:val="hybridMultilevel"/>
    <w:tmpl w:val="1A98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C7EF6"/>
    <w:multiLevelType w:val="hybridMultilevel"/>
    <w:tmpl w:val="12EA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65AE5"/>
    <w:multiLevelType w:val="hybridMultilevel"/>
    <w:tmpl w:val="B9F6C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182A6B"/>
    <w:multiLevelType w:val="hybridMultilevel"/>
    <w:tmpl w:val="F9745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403422"/>
    <w:multiLevelType w:val="hybridMultilevel"/>
    <w:tmpl w:val="88E8AD32"/>
    <w:lvl w:ilvl="0" w:tplc="842C0E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32889"/>
    <w:multiLevelType w:val="hybridMultilevel"/>
    <w:tmpl w:val="4F028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DD2077"/>
    <w:multiLevelType w:val="hybridMultilevel"/>
    <w:tmpl w:val="CF10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C520F"/>
    <w:multiLevelType w:val="hybridMultilevel"/>
    <w:tmpl w:val="C61A7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0769A"/>
    <w:multiLevelType w:val="hybridMultilevel"/>
    <w:tmpl w:val="A322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B1A01"/>
    <w:multiLevelType w:val="hybridMultilevel"/>
    <w:tmpl w:val="7A28F758"/>
    <w:lvl w:ilvl="0" w:tplc="1BB8A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23F6D"/>
    <w:multiLevelType w:val="hybridMultilevel"/>
    <w:tmpl w:val="DC9C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93783"/>
    <w:multiLevelType w:val="hybridMultilevel"/>
    <w:tmpl w:val="AF68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B49CA"/>
    <w:multiLevelType w:val="hybridMultilevel"/>
    <w:tmpl w:val="A7D63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A4A36"/>
    <w:multiLevelType w:val="hybridMultilevel"/>
    <w:tmpl w:val="60AAC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3"/>
  </w:num>
  <w:num w:numId="4">
    <w:abstractNumId w:val="1"/>
  </w:num>
  <w:num w:numId="5">
    <w:abstractNumId w:val="29"/>
  </w:num>
  <w:num w:numId="6">
    <w:abstractNumId w:val="2"/>
  </w:num>
  <w:num w:numId="7">
    <w:abstractNumId w:val="10"/>
  </w:num>
  <w:num w:numId="8">
    <w:abstractNumId w:val="19"/>
  </w:num>
  <w:num w:numId="9">
    <w:abstractNumId w:val="6"/>
  </w:num>
  <w:num w:numId="10">
    <w:abstractNumId w:val="18"/>
  </w:num>
  <w:num w:numId="11">
    <w:abstractNumId w:val="8"/>
  </w:num>
  <w:num w:numId="12">
    <w:abstractNumId w:val="7"/>
  </w:num>
  <w:num w:numId="13">
    <w:abstractNumId w:val="4"/>
  </w:num>
  <w:num w:numId="14">
    <w:abstractNumId w:val="32"/>
  </w:num>
  <w:num w:numId="15">
    <w:abstractNumId w:val="21"/>
  </w:num>
  <w:num w:numId="16">
    <w:abstractNumId w:val="15"/>
  </w:num>
  <w:num w:numId="17">
    <w:abstractNumId w:val="17"/>
  </w:num>
  <w:num w:numId="18">
    <w:abstractNumId w:val="13"/>
  </w:num>
  <w:num w:numId="19">
    <w:abstractNumId w:val="14"/>
  </w:num>
  <w:num w:numId="20">
    <w:abstractNumId w:val="25"/>
  </w:num>
  <w:num w:numId="21">
    <w:abstractNumId w:val="23"/>
  </w:num>
  <w:num w:numId="22">
    <w:abstractNumId w:val="22"/>
  </w:num>
  <w:num w:numId="23">
    <w:abstractNumId w:val="28"/>
  </w:num>
  <w:num w:numId="24">
    <w:abstractNumId w:val="27"/>
  </w:num>
  <w:num w:numId="25">
    <w:abstractNumId w:val="31"/>
  </w:num>
  <w:num w:numId="26">
    <w:abstractNumId w:val="5"/>
  </w:num>
  <w:num w:numId="27">
    <w:abstractNumId w:val="3"/>
  </w:num>
  <w:num w:numId="28">
    <w:abstractNumId w:val="24"/>
  </w:num>
  <w:num w:numId="29">
    <w:abstractNumId w:val="20"/>
  </w:num>
  <w:num w:numId="30">
    <w:abstractNumId w:val="12"/>
  </w:num>
  <w:num w:numId="31">
    <w:abstractNumId w:val="16"/>
  </w:num>
  <w:num w:numId="32">
    <w:abstractNumId w:val="0"/>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9D"/>
    <w:rsid w:val="00006B8D"/>
    <w:rsid w:val="00027242"/>
    <w:rsid w:val="00031EF1"/>
    <w:rsid w:val="000718D3"/>
    <w:rsid w:val="000B0AF9"/>
    <w:rsid w:val="000C3581"/>
    <w:rsid w:val="000F3240"/>
    <w:rsid w:val="001206A9"/>
    <w:rsid w:val="001266B5"/>
    <w:rsid w:val="001314CB"/>
    <w:rsid w:val="00146CAE"/>
    <w:rsid w:val="0017517E"/>
    <w:rsid w:val="00194E12"/>
    <w:rsid w:val="00195722"/>
    <w:rsid w:val="001C3419"/>
    <w:rsid w:val="001D1405"/>
    <w:rsid w:val="001F01D1"/>
    <w:rsid w:val="001F0CD0"/>
    <w:rsid w:val="001F7AD0"/>
    <w:rsid w:val="0021490E"/>
    <w:rsid w:val="00227B6F"/>
    <w:rsid w:val="00237C92"/>
    <w:rsid w:val="002A7E7E"/>
    <w:rsid w:val="00357823"/>
    <w:rsid w:val="00372B10"/>
    <w:rsid w:val="003737DD"/>
    <w:rsid w:val="003B5EAF"/>
    <w:rsid w:val="003F29E0"/>
    <w:rsid w:val="00402B7A"/>
    <w:rsid w:val="00406972"/>
    <w:rsid w:val="00466BBF"/>
    <w:rsid w:val="00494CC1"/>
    <w:rsid w:val="004A659D"/>
    <w:rsid w:val="004B0D30"/>
    <w:rsid w:val="004F7E0D"/>
    <w:rsid w:val="00504DDD"/>
    <w:rsid w:val="005111CF"/>
    <w:rsid w:val="00527E86"/>
    <w:rsid w:val="00552F26"/>
    <w:rsid w:val="00553AC5"/>
    <w:rsid w:val="00591AD2"/>
    <w:rsid w:val="00591C05"/>
    <w:rsid w:val="005B6174"/>
    <w:rsid w:val="005F2506"/>
    <w:rsid w:val="00601C50"/>
    <w:rsid w:val="00616280"/>
    <w:rsid w:val="0062513A"/>
    <w:rsid w:val="00654A76"/>
    <w:rsid w:val="006A296E"/>
    <w:rsid w:val="006E322B"/>
    <w:rsid w:val="006E37E7"/>
    <w:rsid w:val="007220F4"/>
    <w:rsid w:val="007443D6"/>
    <w:rsid w:val="007C29A2"/>
    <w:rsid w:val="00821F78"/>
    <w:rsid w:val="00835D67"/>
    <w:rsid w:val="00844FB4"/>
    <w:rsid w:val="008605FD"/>
    <w:rsid w:val="0089079C"/>
    <w:rsid w:val="008B13E9"/>
    <w:rsid w:val="008B1E4D"/>
    <w:rsid w:val="008E6870"/>
    <w:rsid w:val="009056A1"/>
    <w:rsid w:val="00925760"/>
    <w:rsid w:val="009435F4"/>
    <w:rsid w:val="00980483"/>
    <w:rsid w:val="00991B98"/>
    <w:rsid w:val="009A2083"/>
    <w:rsid w:val="009B256D"/>
    <w:rsid w:val="00A23DF2"/>
    <w:rsid w:val="00A3676C"/>
    <w:rsid w:val="00A460BB"/>
    <w:rsid w:val="00A63765"/>
    <w:rsid w:val="00A65592"/>
    <w:rsid w:val="00A7339D"/>
    <w:rsid w:val="00A7401F"/>
    <w:rsid w:val="00B25857"/>
    <w:rsid w:val="00B26098"/>
    <w:rsid w:val="00B44DA6"/>
    <w:rsid w:val="00B501CE"/>
    <w:rsid w:val="00B75C8D"/>
    <w:rsid w:val="00B87CAC"/>
    <w:rsid w:val="00BC60B6"/>
    <w:rsid w:val="00C2113E"/>
    <w:rsid w:val="00C26E13"/>
    <w:rsid w:val="00C94C50"/>
    <w:rsid w:val="00CF3ABF"/>
    <w:rsid w:val="00D126AB"/>
    <w:rsid w:val="00D1695D"/>
    <w:rsid w:val="00DB776D"/>
    <w:rsid w:val="00DC203F"/>
    <w:rsid w:val="00E74CC1"/>
    <w:rsid w:val="00E91A10"/>
    <w:rsid w:val="00EC425D"/>
    <w:rsid w:val="00F0335D"/>
    <w:rsid w:val="00F16A46"/>
    <w:rsid w:val="00F22B63"/>
    <w:rsid w:val="00F37D9A"/>
    <w:rsid w:val="00F4787A"/>
    <w:rsid w:val="00F617B8"/>
    <w:rsid w:val="00F65991"/>
    <w:rsid w:val="00F7315A"/>
    <w:rsid w:val="00F85B43"/>
    <w:rsid w:val="00FA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C9E8B"/>
  <w15:chartTrackingRefBased/>
  <w15:docId w15:val="{F1A0097E-BFE9-4FE1-BC59-EEE352D2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9D"/>
    <w:pPr>
      <w:ind w:left="720"/>
      <w:contextualSpacing/>
    </w:pPr>
  </w:style>
  <w:style w:type="character" w:styleId="Hyperlink">
    <w:name w:val="Hyperlink"/>
    <w:basedOn w:val="DefaultParagraphFont"/>
    <w:uiPriority w:val="99"/>
    <w:unhideWhenUsed/>
    <w:rsid w:val="00A7339D"/>
    <w:rPr>
      <w:color w:val="0563C1" w:themeColor="hyperlink"/>
      <w:u w:val="single"/>
    </w:rPr>
  </w:style>
  <w:style w:type="character" w:styleId="CommentReference">
    <w:name w:val="annotation reference"/>
    <w:basedOn w:val="DefaultParagraphFont"/>
    <w:uiPriority w:val="99"/>
    <w:semiHidden/>
    <w:unhideWhenUsed/>
    <w:rsid w:val="00A7339D"/>
    <w:rPr>
      <w:sz w:val="16"/>
      <w:szCs w:val="16"/>
    </w:rPr>
  </w:style>
  <w:style w:type="paragraph" w:styleId="CommentText">
    <w:name w:val="annotation text"/>
    <w:basedOn w:val="Normal"/>
    <w:link w:val="CommentTextChar"/>
    <w:uiPriority w:val="99"/>
    <w:semiHidden/>
    <w:unhideWhenUsed/>
    <w:rsid w:val="00A7339D"/>
    <w:pPr>
      <w:spacing w:line="240" w:lineRule="auto"/>
    </w:pPr>
    <w:rPr>
      <w:sz w:val="20"/>
      <w:szCs w:val="20"/>
    </w:rPr>
  </w:style>
  <w:style w:type="character" w:customStyle="1" w:styleId="CommentTextChar">
    <w:name w:val="Comment Text Char"/>
    <w:basedOn w:val="DefaultParagraphFont"/>
    <w:link w:val="CommentText"/>
    <w:uiPriority w:val="99"/>
    <w:semiHidden/>
    <w:rsid w:val="00A7339D"/>
    <w:rPr>
      <w:sz w:val="20"/>
      <w:szCs w:val="20"/>
    </w:rPr>
  </w:style>
  <w:style w:type="paragraph" w:styleId="BalloonText">
    <w:name w:val="Balloon Text"/>
    <w:basedOn w:val="Normal"/>
    <w:link w:val="BalloonTextChar"/>
    <w:uiPriority w:val="99"/>
    <w:semiHidden/>
    <w:unhideWhenUsed/>
    <w:rsid w:val="00A7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9D"/>
    <w:rPr>
      <w:rFonts w:ascii="Segoe UI" w:hAnsi="Segoe UI" w:cs="Segoe UI"/>
      <w:sz w:val="18"/>
      <w:szCs w:val="18"/>
    </w:rPr>
  </w:style>
  <w:style w:type="paragraph" w:styleId="NormalWeb">
    <w:name w:val="Normal (Web)"/>
    <w:basedOn w:val="Normal"/>
    <w:uiPriority w:val="99"/>
    <w:semiHidden/>
    <w:unhideWhenUsed/>
    <w:rsid w:val="00553AC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5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C5"/>
  </w:style>
  <w:style w:type="paragraph" w:styleId="Footer">
    <w:name w:val="footer"/>
    <w:basedOn w:val="Normal"/>
    <w:link w:val="FooterChar"/>
    <w:uiPriority w:val="99"/>
    <w:unhideWhenUsed/>
    <w:rsid w:val="0055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C5"/>
  </w:style>
  <w:style w:type="paragraph" w:styleId="CommentSubject">
    <w:name w:val="annotation subject"/>
    <w:basedOn w:val="CommentText"/>
    <w:next w:val="CommentText"/>
    <w:link w:val="CommentSubjectChar"/>
    <w:uiPriority w:val="99"/>
    <w:semiHidden/>
    <w:unhideWhenUsed/>
    <w:rsid w:val="00A7401F"/>
    <w:rPr>
      <w:b/>
      <w:bCs/>
    </w:rPr>
  </w:style>
  <w:style w:type="character" w:customStyle="1" w:styleId="CommentSubjectChar">
    <w:name w:val="Comment Subject Char"/>
    <w:basedOn w:val="CommentTextChar"/>
    <w:link w:val="CommentSubject"/>
    <w:uiPriority w:val="99"/>
    <w:semiHidden/>
    <w:rsid w:val="00A7401F"/>
    <w:rPr>
      <w:b/>
      <w:bCs/>
      <w:sz w:val="20"/>
      <w:szCs w:val="20"/>
    </w:rPr>
  </w:style>
  <w:style w:type="character" w:styleId="FollowedHyperlink">
    <w:name w:val="FollowedHyperlink"/>
    <w:basedOn w:val="DefaultParagraphFont"/>
    <w:uiPriority w:val="99"/>
    <w:semiHidden/>
    <w:unhideWhenUsed/>
    <w:rsid w:val="00237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healthmdc.com/coronavirus/forward-dane" TargetMode="External"/><Relationship Id="rId18" Type="http://schemas.openxmlformats.org/officeDocument/2006/relationships/hyperlink" Target="https://www.cdc.gov/coronavirus/2019-ncov/community/guidance-business-response.html" TargetMode="External"/><Relationship Id="rId26" Type="http://schemas.openxmlformats.org/officeDocument/2006/relationships/hyperlink" Target="https://www.dhs.wisconsin.gov/covid-19/employers.ht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sha.gov/Publications/OSHA3990.pdf" TargetMode="External"/><Relationship Id="rId34" Type="http://schemas.openxmlformats.org/officeDocument/2006/relationships/hyperlink" Target="https://www.cityofmadison.com/employeenet/coronavirus/policies-procedures/face-covering-policy" TargetMode="External"/><Relationship Id="rId7" Type="http://schemas.openxmlformats.org/officeDocument/2006/relationships/settings" Target="settings.xml"/><Relationship Id="rId12" Type="http://schemas.openxmlformats.org/officeDocument/2006/relationships/hyperlink" Target="https://www.ashrae.org/technical-resources/building-readiness" TargetMode="External"/><Relationship Id="rId17" Type="http://schemas.openxmlformats.org/officeDocument/2006/relationships/hyperlink" Target="https://publichealthmdc.com/coronavirus/business-owners-and-operators/best-practices-for-businesses" TargetMode="External"/><Relationship Id="rId25" Type="http://schemas.openxmlformats.org/officeDocument/2006/relationships/hyperlink" Target="https://wedc.org/wp-content/uploads/2020/05/COVID-19-Public-Facilities-Guidelines.pdf" TargetMode="External"/><Relationship Id="rId33" Type="http://schemas.openxmlformats.org/officeDocument/2006/relationships/hyperlink" Target="https://www.usfa.fema.gov/coronavirus/planning_response/occupancy_social_distancing.html" TargetMode="External"/><Relationship Id="rId38" Type="http://schemas.openxmlformats.org/officeDocument/2006/relationships/hyperlink" Target="mailto:cityeoc@cityofmadison.com" TargetMode="External"/><Relationship Id="rId2" Type="http://schemas.openxmlformats.org/officeDocument/2006/relationships/customXml" Target="../customXml/item2.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29" Type="http://schemas.openxmlformats.org/officeDocument/2006/relationships/hyperlink" Target="https://www.stepnpul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eoc@cityofmadison.com" TargetMode="External"/><Relationship Id="rId24" Type="http://schemas.openxmlformats.org/officeDocument/2006/relationships/hyperlink" Target="https://wedc.org/wp-content/uploads/2020/05/COVID-19-General-Guidelines.pdf" TargetMode="External"/><Relationship Id="rId32" Type="http://schemas.openxmlformats.org/officeDocument/2006/relationships/hyperlink" Target="https://www.erinbromage.com/post/the-risks-know-them-avoid-them" TargetMode="External"/><Relationship Id="rId37" Type="http://schemas.openxmlformats.org/officeDocument/2006/relationships/hyperlink" Target="http://share/covid19planning/COVID19Signage/Forms/AllItems.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ityeoc@cityofmadison.com" TargetMode="External"/><Relationship Id="rId23" Type="http://schemas.openxmlformats.org/officeDocument/2006/relationships/hyperlink" Target="https://wedc.org/reopen-guidelines/" TargetMode="External"/><Relationship Id="rId28" Type="http://schemas.openxmlformats.org/officeDocument/2006/relationships/hyperlink" Target="https://www.vox.com/recode/2020/4/14/21211789/coronavirus-office-space-work-from-home-design-architecture-real-estate" TargetMode="External"/><Relationship Id="rId36" Type="http://schemas.openxmlformats.org/officeDocument/2006/relationships/hyperlink" Target="mailto:cityeoc@cityofmadison.com" TargetMode="External"/><Relationship Id="rId10" Type="http://schemas.openxmlformats.org/officeDocument/2006/relationships/endnotes" Target="endnotes.xml"/><Relationship Id="rId19" Type="http://schemas.openxmlformats.org/officeDocument/2006/relationships/hyperlink" Target="https://www.cdc.gov/coronavirus/2019-ncov/communication/print-resources.html?Sort=Date%3A%3Adesc" TargetMode="External"/><Relationship Id="rId31" Type="http://schemas.openxmlformats.org/officeDocument/2006/relationships/hyperlink" Target="https://www.plasticsfaq.com/online-st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disinfecting-building-facility.html" TargetMode="External"/><Relationship Id="rId22" Type="http://schemas.openxmlformats.org/officeDocument/2006/relationships/hyperlink" Target="https://www.ashrae.org/news/ashraejournal/guidance-for-building-operations-during-the-covid-19-pandemic" TargetMode="External"/><Relationship Id="rId27" Type="http://schemas.openxmlformats.org/officeDocument/2006/relationships/hyperlink" Target="https://www.whitehouse.gov/openingamerica/" TargetMode="External"/><Relationship Id="rId30" Type="http://schemas.openxmlformats.org/officeDocument/2006/relationships/hyperlink" Target="https://loftwall.com/counter-shield/" TargetMode="External"/><Relationship Id="rId35" Type="http://schemas.openxmlformats.org/officeDocument/2006/relationships/hyperlink" Target="https://publichealthmdc.com/documents/Glove%20use%20in%20the%20workpl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933E4CBED6D94D9F8193D0C1589A9F" ma:contentTypeVersion="0" ma:contentTypeDescription="Create a new document." ma:contentTypeScope="" ma:versionID="afd5bd9655305f1c4c98d233cfad87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59E9B-94C2-41DC-A06E-C1D2E6D46B5B}">
  <ds:schemaRefs>
    <ds:schemaRef ds:uri="http://schemas.microsoft.com/sharepoint/v3/contenttype/forms"/>
  </ds:schemaRefs>
</ds:datastoreItem>
</file>

<file path=customXml/itemProps2.xml><?xml version="1.0" encoding="utf-8"?>
<ds:datastoreItem xmlns:ds="http://schemas.openxmlformats.org/officeDocument/2006/customXml" ds:itemID="{706AC348-F60A-44B4-AFAC-0BA10BCF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D647D8-BD92-4211-BD0C-30BA007A0D2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CB1DBC32-BFDA-4096-855D-469D38CC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4169</Words>
  <Characters>23766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Donoso, Jose Maria</dc:creator>
  <cp:keywords/>
  <dc:description/>
  <cp:lastModifiedBy>Garcia, Siera</cp:lastModifiedBy>
  <cp:revision>2</cp:revision>
  <dcterms:created xsi:type="dcterms:W3CDTF">2020-07-08T14:12:00Z</dcterms:created>
  <dcterms:modified xsi:type="dcterms:W3CDTF">2020-07-08T14:12:00Z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0x010100C7933E4CBED6D94D9F8193D0C1589A9F</vt:lpwstr>
  </property>
</Properties>
</file>